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第十三届质性社会学论坛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中国式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现代化实践与在地知识生产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征文通知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各位专家学者、学界同仁：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中国社会学会2025年学术年会将于7月4日至6日在四川省成都市西南财经大学举行。经中国社会学会批准，设立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第十三届质性社会学论坛：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中国式现代化实践与在地知识生产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”分论坛。现面向全国征集论文，欢迎学界同仁不吝赐稿，期盼与您共同交流研讨。相关事宜通知如下：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、论坛主要议题（包括但不限于以下方向）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1、质性思维与社会学自主知识体系建构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2、AI时代社会舆论场的形成与演变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3、中华传统文化与中国式现代化</w:t>
      </w:r>
    </w:p>
    <w:p>
      <w:pPr>
        <w:spacing w:line="360" w:lineRule="auto"/>
        <w:ind w:firstLine="640" w:firstLineChars="200"/>
        <w:rPr>
          <w:rFonts w:hint="default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4、中西文化差异与社会舆情生成机制比较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5、中国式现代化的地方实践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其他相关议题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</w:rPr>
        <w:t>、论坛时间</w:t>
      </w:r>
    </w:p>
    <w:p>
      <w:pPr>
        <w:spacing w:line="360" w:lineRule="auto"/>
        <w:ind w:firstLine="640" w:firstLineChars="200"/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2025年7月4日至6日（具体时间由年会组委会统一安排），会期半天。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</w:rPr>
        <w:t>投稿要求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投稿论文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未在公开刊物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全国性学术会议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及网络等发表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每篇论文仅可投递一个论坛，请勿一稿多投。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所投稿件必须坚持正确的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政治方向和学术导向，本论坛将对此进行审核并确定入选论文。</w:t>
      </w:r>
    </w:p>
    <w:p>
      <w:pPr>
        <w:spacing w:line="360" w:lineRule="auto"/>
        <w:ind w:firstLine="640" w:firstLineChars="200"/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  <w:lang w:eastAsia="zh-CN"/>
        </w:rPr>
        <w:t>四、</w:t>
      </w:r>
      <w:r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</w:rPr>
        <w:t>学术规范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稿件第一页包括信息：文章标题、作者姓名、单位、职称、联系电话、通讯地址、电邮地址。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稿件第二页包括信息：文章标题、中文摘要（不超过300字）、3至5个中文关键词、英文标题、作者姓名的汉语拼音、英文摘要，不超过150字。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论文格式要求：文章标题为黑体三号字体，作者姓名为楷体小四号字体，正文采用宋体小四号字体，1.5倍行距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文章凡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引用他人成果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，务必加注说明。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注释及引用采用脚注形式，每页连续编号，标号用“1、2、3……”，文尾列参考文献。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文章字数以不超过12000字为宜。</w:t>
      </w:r>
    </w:p>
    <w:p>
      <w:pPr>
        <w:spacing w:line="360" w:lineRule="auto"/>
        <w:ind w:firstLine="640" w:firstLineChars="200"/>
        <w:rPr>
          <w:rFonts w:hint="eastAsia" w:ascii="国标黑体" w:hAnsi="国标黑体" w:eastAsia="CESI仿宋-GB2312" w:cs="国标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文章三级标题分别采用如下格式：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一级标题采用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宋体四号加粗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；二级标题采用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宋体小四号加粗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；三级标题采用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宋体小四号加粗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  <w:lang w:eastAsia="zh-CN"/>
        </w:rPr>
        <w:t>五、论文提交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《参会回执》（见附件）请于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u w:val="single"/>
        </w:rPr>
        <w:t>2025年5月16日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前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提交至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论坛指定邮箱：33357481@qq.com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论文全文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word文档形式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请于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</w:rPr>
        <w:t>202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</w:rPr>
        <w:t>年5月25日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前提交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至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论坛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指定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邮箱：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instrText xml:space="preserve"> HYPERLINK "mailto:33357481@qq.com。"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fldChar w:fldCharType="separate"/>
      </w:r>
      <w:r>
        <w:rPr>
          <w:rStyle w:val="16"/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33357481@qq.com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，邮件主题请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注明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论坛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征文”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稿件将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择优推荐至《人文杂志》。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六、论坛联系方式</w:t>
      </w:r>
    </w:p>
    <w:p>
      <w:pPr>
        <w:spacing w:line="360" w:lineRule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联系人：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王旭瑞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（陕西省社会科学院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社会学所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13892813907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ind w:firstLine="1280" w:firstLineChars="4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田丽丽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（陕西省社会科学院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社会学所 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3389253665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论坛邮箱：33357481@qq.com。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、参会事宜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本论坛将根据论文质量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确定参会人员名单，并报中国社会学会审核后发出正式邀请函。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论坛负责人</w:t>
      </w:r>
    </w:p>
    <w:p>
      <w:pPr>
        <w:numPr>
          <w:numId w:val="0"/>
        </w:numPr>
        <w:spacing w:line="360" w:lineRule="auto"/>
        <w:ind w:firstLine="64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石  英（陕西省社会科学院）</w:t>
      </w:r>
    </w:p>
    <w:p>
      <w:pPr>
        <w:numPr>
          <w:numId w:val="0"/>
        </w:numPr>
        <w:spacing w:line="360" w:lineRule="auto"/>
        <w:ind w:firstLine="64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张春华（陕西省社会科学院 社会学所）</w:t>
      </w:r>
    </w:p>
    <w:p>
      <w:pPr>
        <w:numPr>
          <w:numId w:val="0"/>
        </w:numPr>
        <w:spacing w:line="360" w:lineRule="auto"/>
        <w:ind w:firstLine="64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郑庆杰（赣南师范大学 历史文化与旅游学院）</w:t>
      </w:r>
    </w:p>
    <w:p>
      <w:pPr>
        <w:numPr>
          <w:numId w:val="0"/>
        </w:numPr>
        <w:spacing w:line="360" w:lineRule="auto"/>
        <w:ind w:firstLine="64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张方旭（陕西师范大学 哲学学院社会学系）</w:t>
      </w:r>
    </w:p>
    <w:p>
      <w:pPr>
        <w:numPr>
          <w:numId w:val="0"/>
        </w:numPr>
        <w:spacing w:line="360" w:lineRule="auto"/>
        <w:ind w:firstLine="64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</w:p>
    <w:p>
      <w:pPr>
        <w:spacing w:line="360" w:lineRule="auto"/>
        <w:jc w:val="righ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陕西省社会科学院社会学研究所</w:t>
      </w:r>
    </w:p>
    <w:p>
      <w:pPr>
        <w:spacing w:line="360" w:lineRule="auto"/>
        <w:jc w:val="righ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赣南师范大学历史文化与旅游学院</w:t>
      </w:r>
    </w:p>
    <w:p>
      <w:pPr>
        <w:spacing w:line="360" w:lineRule="auto"/>
        <w:jc w:val="righ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陕西师范大学社会学系</w:t>
      </w:r>
    </w:p>
    <w:p>
      <w:pPr>
        <w:spacing w:line="360" w:lineRule="auto"/>
        <w:jc w:val="righ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《人文杂志》编辑部</w:t>
      </w:r>
    </w:p>
    <w:p>
      <w:pPr>
        <w:spacing w:line="360" w:lineRule="auto"/>
        <w:ind w:firstLine="5760" w:firstLineChars="18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2025年5月7日</w:t>
      </w:r>
    </w:p>
    <w:p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</w:p>
    <w:p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参会回执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45"/>
        <w:gridCol w:w="1650"/>
        <w:gridCol w:w="1573"/>
        <w:gridCol w:w="123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职称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/职务</w:t>
            </w:r>
          </w:p>
        </w:tc>
        <w:tc>
          <w:tcPr>
            <w:tcW w:w="1573" w:type="dxa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论文题目</w:t>
            </w: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1608" w:type="dxa"/>
          </w:tcPr>
          <w:p>
            <w:pPr>
              <w:spacing w:line="360" w:lineRule="auto"/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3" w:type="dxa"/>
          </w:tcPr>
          <w:p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0A733"/>
    <w:multiLevelType w:val="singleLevel"/>
    <w:tmpl w:val="FB70A73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3F"/>
    <w:rsid w:val="0004383F"/>
    <w:rsid w:val="00052CB6"/>
    <w:rsid w:val="0030023B"/>
    <w:rsid w:val="00304AA1"/>
    <w:rsid w:val="00345F15"/>
    <w:rsid w:val="00361FA4"/>
    <w:rsid w:val="003A2C81"/>
    <w:rsid w:val="004221A5"/>
    <w:rsid w:val="00433C4B"/>
    <w:rsid w:val="0047583D"/>
    <w:rsid w:val="00620408"/>
    <w:rsid w:val="006342D0"/>
    <w:rsid w:val="00664D9B"/>
    <w:rsid w:val="00754902"/>
    <w:rsid w:val="007F22C8"/>
    <w:rsid w:val="00890E83"/>
    <w:rsid w:val="009468E6"/>
    <w:rsid w:val="00950428"/>
    <w:rsid w:val="00B352F2"/>
    <w:rsid w:val="00B4092D"/>
    <w:rsid w:val="00B6081D"/>
    <w:rsid w:val="00C04DC2"/>
    <w:rsid w:val="00C714F8"/>
    <w:rsid w:val="00CE4712"/>
    <w:rsid w:val="00E57359"/>
    <w:rsid w:val="00F1561E"/>
    <w:rsid w:val="00F165EE"/>
    <w:rsid w:val="00F74D1E"/>
    <w:rsid w:val="00FC7E67"/>
    <w:rsid w:val="129C720C"/>
    <w:rsid w:val="16CB1E6E"/>
    <w:rsid w:val="191E097B"/>
    <w:rsid w:val="1B912A8E"/>
    <w:rsid w:val="1C5C2071"/>
    <w:rsid w:val="1EDFB613"/>
    <w:rsid w:val="2BA73E43"/>
    <w:rsid w:val="2D145F58"/>
    <w:rsid w:val="33E34843"/>
    <w:rsid w:val="34E57597"/>
    <w:rsid w:val="3CB94393"/>
    <w:rsid w:val="46E14F13"/>
    <w:rsid w:val="4B9366F7"/>
    <w:rsid w:val="504B75A0"/>
    <w:rsid w:val="58A4676D"/>
    <w:rsid w:val="5DB449D7"/>
    <w:rsid w:val="5F2D5FCE"/>
    <w:rsid w:val="6340588E"/>
    <w:rsid w:val="65907AD8"/>
    <w:rsid w:val="66953F65"/>
    <w:rsid w:val="698C2B93"/>
    <w:rsid w:val="6C2B2308"/>
    <w:rsid w:val="6DD14D58"/>
    <w:rsid w:val="6E073F7F"/>
    <w:rsid w:val="6E192634"/>
    <w:rsid w:val="6E891568"/>
    <w:rsid w:val="6F252518"/>
    <w:rsid w:val="6FFAF229"/>
    <w:rsid w:val="71FF6F7D"/>
    <w:rsid w:val="72A34D03"/>
    <w:rsid w:val="76C71D38"/>
    <w:rsid w:val="7A637111"/>
    <w:rsid w:val="7B265930"/>
    <w:rsid w:val="7C813685"/>
    <w:rsid w:val="7F74641C"/>
    <w:rsid w:val="DEAF8DB5"/>
    <w:rsid w:val="F74F0E55"/>
    <w:rsid w:val="FFE9717C"/>
    <w:rsid w:val="FF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1006</Words>
  <Characters>1099</Characters>
  <Lines>35</Lines>
  <Paragraphs>46</Paragraphs>
  <TotalTime>43</TotalTime>
  <ScaleCrop>false</ScaleCrop>
  <LinksUpToDate>false</LinksUpToDate>
  <CharactersWithSpaces>1111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2025-05-09T01:13:00Z</dcterms:created>
  <dc:creator>Grace Wang</dc:creator>
  <cp:lastModifiedBy>huawei</cp:lastModifiedBy>
  <cp:lastPrinted>2025-05-09T07:26:00Z</cp:lastPrinted>
  <dcterms:modified xsi:type="dcterms:W3CDTF">2025-05-14T10:02:18Z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8C8AA894520296C7EE4E1C68D8C2EDEF</vt:lpwstr>
  </property>
  <property fmtid="{D5CDD505-2E9C-101B-9397-08002B2CF9AE}" pid="4" name="KSOTemplateDocerSaveRecord">
    <vt:lpwstr>eyJoZGlkIjoiMGI4MGZhMTJkMWM3Njc5ZTYyYjFlYjQ0NTkyZDkyYmMiLCJ1c2VySWQiOiI2OTE0NTA3NDYifQ==</vt:lpwstr>
  </property>
</Properties>
</file>