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8B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hint="eastAsia" w:ascii="微软雅黑" w:hAnsi="微软雅黑" w:eastAsia="微软雅黑" w:cs="微软雅黑"/>
          <w:i w:val="0"/>
          <w:iCs w:val="0"/>
          <w:caps w:val="0"/>
          <w:color w:val="auto"/>
          <w:spacing w:val="7"/>
          <w:sz w:val="24"/>
          <w:szCs w:val="24"/>
          <w:shd w:val="clear" w:fill="FFFFFF"/>
          <w:lang w:eastAsia="zh-CN"/>
        </w:rPr>
      </w:pPr>
      <w:r>
        <w:rPr>
          <w:rFonts w:hint="eastAsia" w:ascii="微软雅黑" w:hAnsi="微软雅黑" w:eastAsia="微软雅黑" w:cs="微软雅黑"/>
          <w:i w:val="0"/>
          <w:iCs w:val="0"/>
          <w:caps w:val="0"/>
          <w:color w:val="auto"/>
          <w:spacing w:val="7"/>
          <w:sz w:val="24"/>
          <w:szCs w:val="24"/>
          <w:shd w:val="clear" w:fill="FFFFFF"/>
        </w:rPr>
        <w:t>202</w:t>
      </w:r>
      <w:r>
        <w:rPr>
          <w:rFonts w:hint="eastAsia" w:ascii="微软雅黑" w:hAnsi="微软雅黑" w:eastAsia="微软雅黑" w:cs="微软雅黑"/>
          <w:i w:val="0"/>
          <w:iCs w:val="0"/>
          <w:caps w:val="0"/>
          <w:color w:val="auto"/>
          <w:spacing w:val="7"/>
          <w:sz w:val="24"/>
          <w:szCs w:val="24"/>
          <w:shd w:val="clear" w:fill="FFFFFF"/>
          <w:lang w:val="en-US" w:eastAsia="zh-CN"/>
        </w:rPr>
        <w:t>5</w:t>
      </w:r>
      <w:r>
        <w:rPr>
          <w:rFonts w:hint="eastAsia" w:ascii="微软雅黑" w:hAnsi="微软雅黑" w:eastAsia="微软雅黑" w:cs="微软雅黑"/>
          <w:i w:val="0"/>
          <w:iCs w:val="0"/>
          <w:caps w:val="0"/>
          <w:color w:val="auto"/>
          <w:spacing w:val="7"/>
          <w:sz w:val="24"/>
          <w:szCs w:val="24"/>
          <w:shd w:val="clear" w:fill="FFFFFF"/>
        </w:rPr>
        <w:t>年中国社会学年会第</w:t>
      </w:r>
      <w:r>
        <w:rPr>
          <w:rFonts w:hint="eastAsia" w:ascii="微软雅黑" w:hAnsi="微软雅黑" w:eastAsia="微软雅黑" w:cs="微软雅黑"/>
          <w:i w:val="0"/>
          <w:iCs w:val="0"/>
          <w:caps w:val="0"/>
          <w:color w:val="auto"/>
          <w:spacing w:val="7"/>
          <w:sz w:val="24"/>
          <w:szCs w:val="24"/>
          <w:shd w:val="clear" w:fill="FFFFFF"/>
          <w:lang w:val="en-US" w:eastAsia="zh-CN"/>
        </w:rPr>
        <w:t>六</w:t>
      </w:r>
      <w:r>
        <w:rPr>
          <w:rFonts w:hint="eastAsia" w:ascii="微软雅黑" w:hAnsi="微软雅黑" w:eastAsia="微软雅黑" w:cs="微软雅黑"/>
          <w:i w:val="0"/>
          <w:iCs w:val="0"/>
          <w:caps w:val="0"/>
          <w:color w:val="auto"/>
          <w:spacing w:val="7"/>
          <w:sz w:val="24"/>
          <w:szCs w:val="24"/>
          <w:shd w:val="clear" w:fill="FFFFFF"/>
        </w:rPr>
        <w:t>届“区域社会治理与发展”</w:t>
      </w:r>
      <w:r>
        <w:rPr>
          <w:rFonts w:hint="eastAsia" w:ascii="微软雅黑" w:hAnsi="微软雅黑" w:eastAsia="微软雅黑" w:cs="微软雅黑"/>
          <w:i w:val="0"/>
          <w:iCs w:val="0"/>
          <w:caps w:val="0"/>
          <w:color w:val="auto"/>
          <w:spacing w:val="7"/>
          <w:sz w:val="24"/>
          <w:szCs w:val="24"/>
          <w:shd w:val="clear" w:fill="FFFFFF"/>
          <w:lang w:eastAsia="zh-CN"/>
        </w:rPr>
        <w:t>：</w:t>
      </w:r>
      <w:r>
        <w:rPr>
          <w:rFonts w:hint="eastAsia" w:ascii="微软雅黑" w:hAnsi="微软雅黑" w:eastAsia="微软雅黑" w:cs="微软雅黑"/>
          <w:i w:val="0"/>
          <w:iCs w:val="0"/>
          <w:caps w:val="0"/>
          <w:color w:val="auto"/>
          <w:spacing w:val="7"/>
          <w:sz w:val="24"/>
          <w:szCs w:val="24"/>
          <w:shd w:val="clear" w:fill="FFFFFF"/>
          <w:lang w:val="en-US" w:eastAsia="zh-CN"/>
        </w:rPr>
        <w:t>华南—西南联合</w:t>
      </w:r>
      <w:r>
        <w:rPr>
          <w:rFonts w:hint="eastAsia" w:ascii="微软雅黑" w:hAnsi="微软雅黑" w:eastAsia="微软雅黑" w:cs="微软雅黑"/>
          <w:i w:val="0"/>
          <w:iCs w:val="0"/>
          <w:caps w:val="0"/>
          <w:color w:val="auto"/>
          <w:spacing w:val="7"/>
          <w:sz w:val="24"/>
          <w:szCs w:val="24"/>
          <w:shd w:val="clear" w:fill="FFFFFF"/>
        </w:rPr>
        <w:t>论坛征文</w:t>
      </w:r>
      <w:r>
        <w:rPr>
          <w:rFonts w:hint="eastAsia" w:ascii="微软雅黑" w:hAnsi="微软雅黑" w:eastAsia="微软雅黑" w:cs="微软雅黑"/>
          <w:i w:val="0"/>
          <w:iCs w:val="0"/>
          <w:caps w:val="0"/>
          <w:color w:val="auto"/>
          <w:spacing w:val="7"/>
          <w:sz w:val="24"/>
          <w:szCs w:val="24"/>
          <w:shd w:val="clear" w:fill="FFFFFF"/>
          <w:lang w:val="en-US" w:eastAsia="zh-CN"/>
        </w:rPr>
        <w:t>通知</w:t>
      </w:r>
    </w:p>
    <w:p w14:paraId="10A40104">
      <w:pPr>
        <w:rPr>
          <w:rFonts w:hint="eastAsia"/>
          <w:color w:val="auto"/>
        </w:rPr>
      </w:pPr>
    </w:p>
    <w:p w14:paraId="1A69AE79">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各位学界同仁：</w:t>
      </w:r>
    </w:p>
    <w:p w14:paraId="498DB2BB">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中国社会学会202</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年学术年会拟于7月</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日至</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日在</w:t>
      </w:r>
      <w:r>
        <w:rPr>
          <w:rFonts w:hint="eastAsia" w:ascii="微软雅黑" w:hAnsi="微软雅黑" w:eastAsia="微软雅黑" w:cs="微软雅黑"/>
          <w:color w:val="auto"/>
          <w:sz w:val="24"/>
          <w:szCs w:val="24"/>
          <w:lang w:val="en-US" w:eastAsia="zh-CN"/>
        </w:rPr>
        <w:t>成都</w:t>
      </w:r>
      <w:r>
        <w:rPr>
          <w:rFonts w:hint="eastAsia" w:ascii="微软雅黑" w:hAnsi="微软雅黑" w:eastAsia="微软雅黑" w:cs="微软雅黑"/>
          <w:color w:val="auto"/>
          <w:sz w:val="24"/>
          <w:szCs w:val="24"/>
        </w:rPr>
        <w:t>西南财经大学召开，本届年会主题为“中国式现代化与中国社会学自主知识体系建设”。经学会批准，设立第</w:t>
      </w:r>
      <w:r>
        <w:rPr>
          <w:rFonts w:hint="eastAsia" w:ascii="微软雅黑" w:hAnsi="微软雅黑" w:eastAsia="微软雅黑" w:cs="微软雅黑"/>
          <w:color w:val="auto"/>
          <w:sz w:val="24"/>
          <w:szCs w:val="24"/>
          <w:lang w:val="en-US" w:eastAsia="zh-CN"/>
        </w:rPr>
        <w:t>六</w:t>
      </w:r>
      <w:r>
        <w:rPr>
          <w:rFonts w:hint="eastAsia" w:ascii="微软雅黑" w:hAnsi="微软雅黑" w:eastAsia="微软雅黑" w:cs="微软雅黑"/>
          <w:color w:val="auto"/>
          <w:sz w:val="24"/>
          <w:szCs w:val="24"/>
        </w:rPr>
        <w:t>届“区域社会治理与发展”</w:t>
      </w:r>
      <w:r>
        <w:rPr>
          <w:rFonts w:hint="eastAsia" w:ascii="微软雅黑" w:hAnsi="微软雅黑" w:eastAsia="微软雅黑" w:cs="微软雅黑"/>
          <w:color w:val="auto"/>
          <w:sz w:val="24"/>
          <w:szCs w:val="24"/>
          <w:lang w:val="en-US" w:eastAsia="zh-CN"/>
        </w:rPr>
        <w:t>分</w:t>
      </w:r>
      <w:r>
        <w:rPr>
          <w:rFonts w:hint="eastAsia" w:ascii="微软雅黑" w:hAnsi="微软雅黑" w:eastAsia="微软雅黑" w:cs="微软雅黑"/>
          <w:color w:val="auto"/>
          <w:sz w:val="24"/>
          <w:szCs w:val="24"/>
        </w:rPr>
        <w:t>论坛。</w:t>
      </w:r>
      <w:r>
        <w:rPr>
          <w:rFonts w:hint="eastAsia" w:ascii="微软雅黑" w:hAnsi="微软雅黑" w:eastAsia="微软雅黑" w:cs="微软雅黑"/>
          <w:color w:val="auto"/>
          <w:sz w:val="24"/>
          <w:szCs w:val="24"/>
          <w:lang w:val="en-US" w:eastAsia="zh-CN"/>
        </w:rPr>
        <w:t>本</w:t>
      </w:r>
      <w:r>
        <w:rPr>
          <w:rFonts w:hint="eastAsia" w:ascii="微软雅黑" w:hAnsi="微软雅黑" w:eastAsia="微软雅黑" w:cs="微软雅黑"/>
          <w:color w:val="auto"/>
          <w:sz w:val="24"/>
          <w:szCs w:val="24"/>
        </w:rPr>
        <w:t>论坛由赣南师范大学</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云南民族大学、</w:t>
      </w:r>
      <w:r>
        <w:rPr>
          <w:rFonts w:hint="eastAsia" w:ascii="微软雅黑" w:hAnsi="微软雅黑" w:eastAsia="微软雅黑" w:cs="微软雅黑"/>
          <w:color w:val="auto"/>
          <w:sz w:val="24"/>
          <w:szCs w:val="24"/>
        </w:rPr>
        <w:t>广东工业大学</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南昌大</w:t>
      </w:r>
      <w:r>
        <w:rPr>
          <w:rFonts w:hint="eastAsia" w:ascii="微软雅黑" w:hAnsi="微软雅黑" w:eastAsia="微软雅黑" w:cs="微软雅黑"/>
          <w:color w:val="auto"/>
          <w:sz w:val="24"/>
          <w:szCs w:val="24"/>
          <w:lang w:val="en-US" w:eastAsia="zh-CN"/>
        </w:rPr>
        <w:t>学</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江西财经大学</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江西师范大学、</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社会工作</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编辑部</w:t>
      </w:r>
      <w:r>
        <w:rPr>
          <w:rFonts w:hint="eastAsia" w:ascii="微软雅黑" w:hAnsi="微软雅黑" w:eastAsia="微软雅黑" w:cs="微软雅黑"/>
          <w:color w:val="auto"/>
          <w:sz w:val="24"/>
          <w:szCs w:val="24"/>
        </w:rPr>
        <w:t>联合举办。论坛现面向全国征集论文，诚邀学界同仁（包括在读博士、硕士研究生、本科生）不吝赐稿，参与研讨、交流和分享。论文若达到发稿标准，《</w:t>
      </w:r>
      <w:r>
        <w:rPr>
          <w:rFonts w:hint="eastAsia" w:ascii="微软雅黑" w:hAnsi="微软雅黑" w:eastAsia="微软雅黑" w:cs="微软雅黑"/>
          <w:color w:val="auto"/>
          <w:sz w:val="24"/>
          <w:szCs w:val="24"/>
          <w:lang w:val="en-US" w:eastAsia="zh-CN"/>
        </w:rPr>
        <w:t>社会工作</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CSSCI扩展版来源期刊</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将优先录用。</w:t>
      </w:r>
    </w:p>
    <w:p w14:paraId="0710BDE2">
      <w:pPr>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一、论坛参考议题</w:t>
      </w:r>
    </w:p>
    <w:p w14:paraId="309611E6">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当前中国仍处于从传统向现代转型的历史进程之中，几千年积淀而成、绵延至今的文化根脉与多元的全球化开放路径交互嵌构，共同构成了社会改革发展的宏观框架。在中国广袤的国土上，存在东、中、西部地区和南、北方的众多差异，这在中观和微观层面的区域社会组织和社会治理等方面呈现出多种样态，因此需要扎根于过去、聚焦于当下，着眼于未来，从历史、地域、文化、民情、语言、族群等多个角度进行学理分析和关照，探索中国未来的社会治理与区域发展路径。</w:t>
      </w:r>
    </w:p>
    <w:p w14:paraId="19C8589C">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本届分论坛征文来稿的主题，包括但不限于下列范围：</w:t>
      </w:r>
    </w:p>
    <w:p w14:paraId="2BF3629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1、社会组织与社会治理的历史起源、传承和转型发展路径</w:t>
      </w:r>
      <w:r>
        <w:rPr>
          <w:rFonts w:hint="eastAsia" w:ascii="微软雅黑" w:hAnsi="微软雅黑" w:eastAsia="微软雅黑" w:cs="微软雅黑"/>
          <w:color w:val="auto"/>
          <w:sz w:val="24"/>
          <w:szCs w:val="24"/>
          <w:lang w:val="en-US" w:eastAsia="zh-CN"/>
        </w:rPr>
        <w:t>研究</w:t>
      </w:r>
    </w:p>
    <w:p w14:paraId="6EB6C8D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auto"/>
          <w:sz w:val="24"/>
          <w:szCs w:val="24"/>
          <w:lang w:val="en-US" w:eastAsia="zh-CN"/>
        </w:rPr>
        <w:t>西南地区社会组织、边疆社会治理、族群研究</w:t>
      </w:r>
    </w:p>
    <w:p w14:paraId="0F4425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国家治理能力现代化与社会组织和社会治理研究</w:t>
      </w:r>
    </w:p>
    <w:p w14:paraId="07996E1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、社会组织与社会治理的新理论和新方法</w:t>
      </w:r>
    </w:p>
    <w:p w14:paraId="3EC470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、社会组织与社会治理的空间差异和区域特色比较研究</w:t>
      </w:r>
    </w:p>
    <w:p w14:paraId="2E42EDA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、社会组织与治理的类型、形态和机制研究</w:t>
      </w:r>
    </w:p>
    <w:p w14:paraId="3FF8130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、城乡社会治理的问题、困境和经验</w:t>
      </w:r>
    </w:p>
    <w:p w14:paraId="37E94C8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、乡村振兴</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非遗保护与社会治理、区域组织</w:t>
      </w:r>
    </w:p>
    <w:p w14:paraId="544B7A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、社会工作与社会治理</w:t>
      </w:r>
    </w:p>
    <w:p w14:paraId="188AD8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、老区建设与社会治理</w:t>
      </w:r>
    </w:p>
    <w:p w14:paraId="4C11A59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、文旅融合与社会治理</w:t>
      </w:r>
    </w:p>
    <w:p w14:paraId="0CF896E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、地方性知识与社会治理</w:t>
      </w:r>
    </w:p>
    <w:p w14:paraId="2299238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、其他与本论坛主题相关的研究</w:t>
      </w:r>
    </w:p>
    <w:p w14:paraId="00D0A0CE">
      <w:p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二、论坛要求</w:t>
      </w:r>
    </w:p>
    <w:p w14:paraId="36C31C22">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本</w:t>
      </w:r>
      <w:r>
        <w:rPr>
          <w:rFonts w:hint="eastAsia" w:ascii="微软雅黑" w:hAnsi="微软雅黑" w:eastAsia="微软雅黑" w:cs="微软雅黑"/>
          <w:i w:val="0"/>
          <w:iCs w:val="0"/>
          <w:caps w:val="0"/>
          <w:color w:val="auto"/>
          <w:spacing w:val="7"/>
          <w:sz w:val="24"/>
          <w:szCs w:val="24"/>
        </w:rPr>
        <w:t>论坛执行“以文参会”的原则</w:t>
      </w:r>
      <w:r>
        <w:rPr>
          <w:rFonts w:hint="eastAsia" w:ascii="微软雅黑" w:hAnsi="微软雅黑" w:eastAsia="微软雅黑" w:cs="微软雅黑"/>
          <w:i w:val="0"/>
          <w:iCs w:val="0"/>
          <w:caps w:val="0"/>
          <w:color w:val="auto"/>
          <w:spacing w:val="7"/>
          <w:sz w:val="24"/>
          <w:szCs w:val="24"/>
          <w:lang w:eastAsia="zh-CN"/>
        </w:rPr>
        <w:t>，</w:t>
      </w:r>
      <w:r>
        <w:rPr>
          <w:rFonts w:hint="eastAsia" w:ascii="微软雅黑" w:hAnsi="微软雅黑" w:eastAsia="微软雅黑" w:cs="微软雅黑"/>
          <w:color w:val="auto"/>
          <w:sz w:val="24"/>
          <w:szCs w:val="24"/>
        </w:rPr>
        <w:t>参会论文必须为未正式发表的文章。</w:t>
      </w:r>
    </w:p>
    <w:p w14:paraId="134026CD">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2.每篇论文仅允许投递一个论坛。严禁一稿多投。</w:t>
      </w:r>
    </w:p>
    <w:p w14:paraId="5531F7F7">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文章内容包括：标题、作者姓名、中文摘要（不超过200字），关键词（3—5个）；并在第一页页脚中注明如下信息：作者姓名、性别、学位、职称、单位、邮箱、电话等联系方式。严格遵守学术规范，凡采他人学说，务必注明。论文规范及参考文献格式请严格参照《社会学研究》。</w:t>
      </w:r>
    </w:p>
    <w:p w14:paraId="54843E6B">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4.论文篇幅在10000—20000字之间为宜。</w:t>
      </w:r>
    </w:p>
    <w:p w14:paraId="6FAD60E8">
      <w:pPr>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5.本论坛收到的所有论文均会被收录在</w:t>
      </w:r>
      <w:r>
        <w:rPr>
          <w:rFonts w:hint="eastAsia" w:ascii="微软雅黑" w:hAnsi="微软雅黑" w:eastAsia="微软雅黑" w:cs="微软雅黑"/>
          <w:i w:val="0"/>
          <w:iCs w:val="0"/>
          <w:caps w:val="0"/>
          <w:color w:val="auto"/>
          <w:spacing w:val="0"/>
          <w:sz w:val="24"/>
          <w:szCs w:val="24"/>
          <w:lang w:val="en-US" w:eastAsia="zh-CN"/>
        </w:rPr>
        <w:t>论文集中。</w:t>
      </w:r>
    </w:p>
    <w:p w14:paraId="5A35067E">
      <w:p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三、论坛举办形式</w:t>
      </w:r>
    </w:p>
    <w:p w14:paraId="00633DBF">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1.举办日期和地点：202</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年7月</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西南财经大学</w:t>
      </w:r>
      <w:r>
        <w:rPr>
          <w:rFonts w:hint="eastAsia" w:ascii="微软雅黑" w:hAnsi="微软雅黑" w:eastAsia="微软雅黑" w:cs="微软雅黑"/>
          <w:color w:val="auto"/>
          <w:sz w:val="24"/>
          <w:szCs w:val="24"/>
        </w:rPr>
        <w:t>（具体时间地点最终根据中国社会学年会秘书处统一安排确定）。</w:t>
      </w:r>
    </w:p>
    <w:p w14:paraId="6A0C6AC7">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2.论坛日程：</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天。</w:t>
      </w:r>
    </w:p>
    <w:p w14:paraId="4A0FC919">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3.论坛规模：拟定30人。</w:t>
      </w:r>
    </w:p>
    <w:p w14:paraId="54388838">
      <w:p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四、时间与投稿方式</w:t>
      </w:r>
    </w:p>
    <w:p w14:paraId="127C8B19">
      <w:pPr>
        <w:ind w:left="480" w:leftChars="20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征文截止日期：</w:t>
      </w:r>
      <w:r>
        <w:rPr>
          <w:rFonts w:hint="eastAsia" w:ascii="微软雅黑" w:hAnsi="微软雅黑" w:eastAsia="微软雅黑" w:cs="微软雅黑"/>
          <w:b/>
          <w:bCs/>
          <w:color w:val="auto"/>
          <w:sz w:val="24"/>
          <w:szCs w:val="24"/>
        </w:rPr>
        <w:t>202</w:t>
      </w:r>
      <w:r>
        <w:rPr>
          <w:rFonts w:hint="eastAsia" w:ascii="微软雅黑" w:hAnsi="微软雅黑" w:eastAsia="微软雅黑" w:cs="微软雅黑"/>
          <w:b/>
          <w:bCs/>
          <w:color w:val="auto"/>
          <w:sz w:val="24"/>
          <w:szCs w:val="24"/>
          <w:lang w:val="en-US" w:eastAsia="zh-CN"/>
        </w:rPr>
        <w:t>5</w:t>
      </w:r>
      <w:r>
        <w:rPr>
          <w:rFonts w:hint="eastAsia" w:ascii="微软雅黑" w:hAnsi="微软雅黑" w:eastAsia="微软雅黑" w:cs="微软雅黑"/>
          <w:b/>
          <w:bCs/>
          <w:color w:val="auto"/>
          <w:sz w:val="24"/>
          <w:szCs w:val="24"/>
        </w:rPr>
        <w:t>年</w:t>
      </w:r>
      <w:r>
        <w:rPr>
          <w:rFonts w:hint="eastAsia" w:ascii="微软雅黑" w:hAnsi="微软雅黑" w:eastAsia="微软雅黑" w:cs="微软雅黑"/>
          <w:b/>
          <w:bCs/>
          <w:color w:val="auto"/>
          <w:sz w:val="24"/>
          <w:szCs w:val="24"/>
          <w:lang w:val="en-US" w:eastAsia="zh-CN"/>
        </w:rPr>
        <w:t>5</w:t>
      </w:r>
      <w:r>
        <w:rPr>
          <w:rFonts w:hint="eastAsia" w:ascii="微软雅黑" w:hAnsi="微软雅黑" w:eastAsia="微软雅黑" w:cs="微软雅黑"/>
          <w:b/>
          <w:bCs/>
          <w:color w:val="auto"/>
          <w:sz w:val="24"/>
          <w:szCs w:val="24"/>
        </w:rPr>
        <w:t>月</w:t>
      </w:r>
      <w:r>
        <w:rPr>
          <w:rFonts w:hint="eastAsia" w:ascii="微软雅黑" w:hAnsi="微软雅黑" w:eastAsia="微软雅黑" w:cs="微软雅黑"/>
          <w:b/>
          <w:bCs/>
          <w:color w:val="auto"/>
          <w:sz w:val="24"/>
          <w:szCs w:val="24"/>
          <w:lang w:val="en-US" w:eastAsia="zh-CN"/>
        </w:rPr>
        <w:t>28</w:t>
      </w:r>
      <w:r>
        <w:rPr>
          <w:rFonts w:hint="eastAsia" w:ascii="微软雅黑" w:hAnsi="微软雅黑" w:eastAsia="微软雅黑" w:cs="微软雅黑"/>
          <w:b/>
          <w:bCs/>
          <w:color w:val="auto"/>
          <w:sz w:val="24"/>
          <w:szCs w:val="24"/>
        </w:rPr>
        <w:t>日24:00</w:t>
      </w:r>
      <w:r>
        <w:rPr>
          <w:rFonts w:hint="eastAsia" w:ascii="微软雅黑" w:hAnsi="微软雅黑" w:eastAsia="微软雅黑" w:cs="微软雅黑"/>
          <w:color w:val="auto"/>
          <w:sz w:val="24"/>
          <w:szCs w:val="24"/>
        </w:rPr>
        <w:t>。</w:t>
      </w:r>
    </w:p>
    <w:p w14:paraId="2F0B5354">
      <w:pPr>
        <w:ind w:left="480" w:leftChars="20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提交方式：</w:t>
      </w:r>
      <w:r>
        <w:rPr>
          <w:rFonts w:hint="eastAsia" w:ascii="微软雅黑" w:hAnsi="微软雅黑" w:eastAsia="微软雅黑" w:cs="微软雅黑"/>
          <w:color w:val="auto"/>
          <w:sz w:val="24"/>
          <w:szCs w:val="24"/>
          <w:lang w:val="en-US" w:eastAsia="zh-CN"/>
        </w:rPr>
        <w:t>请在征文截止日期前，将论文正文与</w:t>
      </w:r>
      <w:r>
        <w:rPr>
          <w:rFonts w:hint="eastAsia" w:ascii="微软雅黑" w:hAnsi="微软雅黑" w:eastAsia="微软雅黑" w:cs="微软雅黑"/>
          <w:color w:val="auto"/>
          <w:sz w:val="24"/>
          <w:szCs w:val="24"/>
        </w:rPr>
        <w:t>参会回执</w:t>
      </w:r>
      <w:r>
        <w:rPr>
          <w:rFonts w:hint="eastAsia" w:ascii="微软雅黑" w:hAnsi="微软雅黑" w:eastAsia="微软雅黑" w:cs="微软雅黑"/>
          <w:color w:val="auto"/>
          <w:sz w:val="24"/>
          <w:szCs w:val="24"/>
          <w:lang w:val="en-US" w:eastAsia="zh-CN"/>
        </w:rPr>
        <w:t>发到本论坛专用邮箱</w:t>
      </w:r>
      <w:r>
        <w:rPr>
          <w:rFonts w:hint="eastAsia" w:ascii="微软雅黑" w:hAnsi="微软雅黑" w:eastAsia="微软雅黑" w:cs="微软雅黑"/>
          <w:color w:val="auto"/>
          <w:sz w:val="24"/>
          <w:szCs w:val="24"/>
        </w:rPr>
        <w:t>：</w:t>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"mailto:gnsfdxnh@163.com" </w:instrText>
      </w:r>
      <w:r>
        <w:rPr>
          <w:rFonts w:hint="eastAsia" w:ascii="微软雅黑" w:hAnsi="微软雅黑" w:eastAsia="微软雅黑" w:cs="微软雅黑"/>
          <w:b/>
          <w:bCs/>
          <w:color w:val="auto"/>
          <w:sz w:val="24"/>
          <w:szCs w:val="24"/>
        </w:rPr>
        <w:fldChar w:fldCharType="separate"/>
      </w:r>
      <w:r>
        <w:rPr>
          <w:rStyle w:val="8"/>
          <w:rFonts w:hint="eastAsia" w:ascii="微软雅黑" w:hAnsi="微软雅黑" w:eastAsia="微软雅黑" w:cs="微软雅黑"/>
          <w:b/>
          <w:bCs/>
          <w:sz w:val="24"/>
          <w:szCs w:val="24"/>
        </w:rPr>
        <w:t>gnsfdxnh@163.com</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color w:val="auto"/>
          <w:sz w:val="24"/>
          <w:szCs w:val="24"/>
        </w:rPr>
        <w:t>请以附件的形式提交Word格式的文本，邮件主题</w:t>
      </w:r>
      <w:r>
        <w:rPr>
          <w:rFonts w:hint="eastAsia" w:ascii="微软雅黑" w:hAnsi="微软雅黑" w:eastAsia="微软雅黑" w:cs="微软雅黑"/>
          <w:color w:val="auto"/>
          <w:sz w:val="24"/>
          <w:szCs w:val="24"/>
          <w:lang w:val="en-US" w:eastAsia="zh-CN"/>
        </w:rPr>
        <w:t>和论文题目</w:t>
      </w:r>
      <w:r>
        <w:rPr>
          <w:rFonts w:hint="eastAsia" w:ascii="微软雅黑" w:hAnsi="微软雅黑" w:eastAsia="微软雅黑" w:cs="微软雅黑"/>
          <w:color w:val="auto"/>
          <w:sz w:val="24"/>
          <w:szCs w:val="24"/>
        </w:rPr>
        <w:t>请注明“单位+姓名+论文题目”。</w:t>
      </w:r>
    </w:p>
    <w:p w14:paraId="5836E985">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确定</w:t>
      </w:r>
      <w:r>
        <w:rPr>
          <w:rFonts w:hint="eastAsia" w:ascii="微软雅黑" w:hAnsi="微软雅黑" w:eastAsia="微软雅黑" w:cs="微软雅黑"/>
          <w:color w:val="auto"/>
          <w:sz w:val="24"/>
          <w:szCs w:val="24"/>
          <w:lang w:val="en-US" w:eastAsia="zh-CN"/>
        </w:rPr>
        <w:t>拟</w:t>
      </w:r>
      <w:r>
        <w:rPr>
          <w:rFonts w:hint="eastAsia" w:ascii="微软雅黑" w:hAnsi="微软雅黑" w:eastAsia="微软雅黑" w:cs="微软雅黑"/>
          <w:color w:val="auto"/>
          <w:sz w:val="24"/>
          <w:szCs w:val="24"/>
        </w:rPr>
        <w:t>参会</w:t>
      </w:r>
      <w:r>
        <w:rPr>
          <w:rFonts w:hint="eastAsia" w:ascii="微软雅黑" w:hAnsi="微软雅黑" w:eastAsia="微软雅黑" w:cs="微软雅黑"/>
          <w:color w:val="auto"/>
          <w:sz w:val="24"/>
          <w:szCs w:val="24"/>
          <w:lang w:val="en-US" w:eastAsia="zh-CN"/>
        </w:rPr>
        <w:t>代表</w:t>
      </w:r>
      <w:r>
        <w:rPr>
          <w:rFonts w:hint="eastAsia" w:ascii="微软雅黑" w:hAnsi="微软雅黑" w:eastAsia="微软雅黑" w:cs="微软雅黑"/>
          <w:color w:val="auto"/>
          <w:sz w:val="24"/>
          <w:szCs w:val="24"/>
        </w:rPr>
        <w:t>名单：</w:t>
      </w:r>
      <w:r>
        <w:rPr>
          <w:rFonts w:hint="eastAsia" w:ascii="微软雅黑" w:hAnsi="微软雅黑" w:eastAsia="微软雅黑" w:cs="微软雅黑"/>
          <w:b/>
          <w:bCs/>
          <w:color w:val="auto"/>
          <w:sz w:val="24"/>
          <w:szCs w:val="24"/>
        </w:rPr>
        <w:t>202</w:t>
      </w:r>
      <w:r>
        <w:rPr>
          <w:rFonts w:hint="eastAsia" w:ascii="微软雅黑" w:hAnsi="微软雅黑" w:eastAsia="微软雅黑" w:cs="微软雅黑"/>
          <w:b/>
          <w:bCs/>
          <w:color w:val="auto"/>
          <w:sz w:val="24"/>
          <w:szCs w:val="24"/>
          <w:lang w:val="en-US" w:eastAsia="zh-CN"/>
        </w:rPr>
        <w:t>5</w:t>
      </w:r>
      <w:r>
        <w:rPr>
          <w:rFonts w:hint="eastAsia" w:ascii="微软雅黑" w:hAnsi="微软雅黑" w:eastAsia="微软雅黑" w:cs="微软雅黑"/>
          <w:b/>
          <w:bCs/>
          <w:color w:val="auto"/>
          <w:sz w:val="24"/>
          <w:szCs w:val="24"/>
        </w:rPr>
        <w:t>年</w:t>
      </w:r>
      <w:r>
        <w:rPr>
          <w:rFonts w:hint="eastAsia" w:ascii="微软雅黑" w:hAnsi="微软雅黑" w:eastAsia="微软雅黑" w:cs="微软雅黑"/>
          <w:b/>
          <w:bCs/>
          <w:color w:val="auto"/>
          <w:sz w:val="24"/>
          <w:szCs w:val="24"/>
          <w:lang w:val="en-US" w:eastAsia="zh-CN"/>
        </w:rPr>
        <w:t>6</w:t>
      </w:r>
      <w:r>
        <w:rPr>
          <w:rFonts w:hint="eastAsia" w:ascii="微软雅黑" w:hAnsi="微软雅黑" w:eastAsia="微软雅黑" w:cs="微软雅黑"/>
          <w:b/>
          <w:bCs/>
          <w:color w:val="auto"/>
          <w:sz w:val="24"/>
          <w:szCs w:val="24"/>
        </w:rPr>
        <w:t>月</w:t>
      </w:r>
      <w:r>
        <w:rPr>
          <w:rFonts w:hint="eastAsia" w:ascii="微软雅黑" w:hAnsi="微软雅黑" w:eastAsia="微软雅黑" w:cs="微软雅黑"/>
          <w:b/>
          <w:bCs/>
          <w:color w:val="auto"/>
          <w:sz w:val="24"/>
          <w:szCs w:val="24"/>
          <w:lang w:val="en-US" w:eastAsia="zh-CN"/>
        </w:rPr>
        <w:t>2</w:t>
      </w:r>
      <w:r>
        <w:rPr>
          <w:rFonts w:hint="eastAsia" w:ascii="微软雅黑" w:hAnsi="微软雅黑" w:eastAsia="微软雅黑" w:cs="微软雅黑"/>
          <w:b/>
          <w:bCs/>
          <w:color w:val="auto"/>
          <w:sz w:val="24"/>
          <w:szCs w:val="24"/>
        </w:rPr>
        <w:t>日</w:t>
      </w:r>
      <w:r>
        <w:rPr>
          <w:rFonts w:hint="eastAsia" w:ascii="微软雅黑" w:hAnsi="微软雅黑" w:eastAsia="微软雅黑" w:cs="微软雅黑"/>
          <w:color w:val="auto"/>
          <w:sz w:val="24"/>
          <w:szCs w:val="24"/>
        </w:rPr>
        <w:t>。</w:t>
      </w:r>
    </w:p>
    <w:p w14:paraId="14C7D682">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与会代表确定：论坛主办者依据所提交论文的政治方向、学术导向和学术质量确定参会代表和发言人名单，报中国社会学会秘书处审核后，发出正式会议邀请函，每位与会代表凭邀请函参加</w:t>
      </w:r>
      <w:r>
        <w:rPr>
          <w:rFonts w:hint="eastAsia" w:ascii="微软雅黑" w:hAnsi="微软雅黑" w:eastAsia="微软雅黑" w:cs="微软雅黑"/>
          <w:color w:val="auto"/>
          <w:sz w:val="24"/>
          <w:szCs w:val="24"/>
          <w:lang w:val="en-US" w:eastAsia="zh-CN"/>
        </w:rPr>
        <w:t>会议</w:t>
      </w:r>
      <w:r>
        <w:rPr>
          <w:rFonts w:hint="eastAsia" w:ascii="微软雅黑" w:hAnsi="微软雅黑" w:eastAsia="微软雅黑" w:cs="微软雅黑"/>
          <w:color w:val="auto"/>
          <w:sz w:val="24"/>
          <w:szCs w:val="24"/>
        </w:rPr>
        <w:t>。</w:t>
      </w:r>
    </w:p>
    <w:p w14:paraId="19C1B30F">
      <w:p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五、论坛负责人与论坛联系人</w:t>
      </w:r>
    </w:p>
    <w:p w14:paraId="441331A0">
      <w:pPr>
        <w:ind w:firstLine="480" w:firstLineChars="20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1.论坛负责人</w:t>
      </w:r>
    </w:p>
    <w:p w14:paraId="32E789D6">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郑庆杰  赣南师范大学历史文化与旅游学院副院长、教授</w:t>
      </w:r>
    </w:p>
    <w:p w14:paraId="1F6E0064">
      <w:pPr>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赵  静</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云南民族大学社会学院院长、教授</w:t>
      </w:r>
    </w:p>
    <w:p w14:paraId="48BA7C81">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蒋国河  江西财经大学人文学院院长、教授</w:t>
      </w:r>
    </w:p>
    <w:p w14:paraId="77472634">
      <w:pPr>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邹  鹰  </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社会工作</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杂志主编 </w:t>
      </w:r>
    </w:p>
    <w:p w14:paraId="12FC85F3">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袁小平  南昌大学公共政策与管理学院副院长、教授</w:t>
      </w:r>
    </w:p>
    <w:p w14:paraId="20814EC2">
      <w:pPr>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刘  勇</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广东工业大学社会工作系   系主任</w:t>
      </w:r>
      <w:bookmarkStart w:id="0" w:name="_GoBack"/>
      <w:bookmarkEnd w:id="0"/>
    </w:p>
    <w:p w14:paraId="609D6E65">
      <w:pPr>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李建斌  江西师范大学社会工作系 系主任  副教授</w:t>
      </w:r>
    </w:p>
    <w:p w14:paraId="1B7E3C3D">
      <w:pPr>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 </w:t>
      </w:r>
    </w:p>
    <w:p w14:paraId="4E2D91B9">
      <w:pPr>
        <w:ind w:firstLine="480" w:firstLineChars="20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2.论坛联系人</w:t>
      </w:r>
    </w:p>
    <w:p w14:paraId="0430A0F8">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杨海龙</w:t>
      </w:r>
      <w:r>
        <w:rPr>
          <w:rFonts w:hint="eastAsia" w:ascii="微软雅黑" w:hAnsi="微软雅黑" w:eastAsia="微软雅黑" w:cs="微软雅黑"/>
          <w:color w:val="auto"/>
          <w:sz w:val="24"/>
          <w:szCs w:val="24"/>
        </w:rPr>
        <w:t>：13321585310</w:t>
      </w:r>
    </w:p>
    <w:p w14:paraId="27D61580">
      <w:pPr>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曾文强：15087181441</w:t>
      </w:r>
    </w:p>
    <w:p w14:paraId="494CB03F">
      <w:pPr>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邮箱：</w:t>
      </w:r>
      <w:r>
        <w:rPr>
          <w:rFonts w:hint="eastAsia" w:ascii="微软雅黑" w:hAnsi="微软雅黑" w:eastAsia="微软雅黑" w:cs="微软雅黑"/>
          <w:color w:val="auto"/>
          <w:sz w:val="24"/>
          <w:szCs w:val="24"/>
          <w:lang w:val="en-US" w:eastAsia="zh-CN"/>
        </w:rPr>
        <w:fldChar w:fldCharType="begin"/>
      </w:r>
      <w:r>
        <w:rPr>
          <w:rFonts w:hint="eastAsia" w:ascii="微软雅黑" w:hAnsi="微软雅黑" w:eastAsia="微软雅黑" w:cs="微软雅黑"/>
          <w:color w:val="auto"/>
          <w:sz w:val="24"/>
          <w:szCs w:val="24"/>
          <w:lang w:val="en-US" w:eastAsia="zh-CN"/>
        </w:rPr>
        <w:instrText xml:space="preserve"> HYPERLINK "mailto:gnsfdxnh@163.com" </w:instrText>
      </w:r>
      <w:r>
        <w:rPr>
          <w:rFonts w:hint="eastAsia" w:ascii="微软雅黑" w:hAnsi="微软雅黑" w:eastAsia="微软雅黑" w:cs="微软雅黑"/>
          <w:color w:val="auto"/>
          <w:sz w:val="24"/>
          <w:szCs w:val="24"/>
          <w:lang w:val="en-US" w:eastAsia="zh-CN"/>
        </w:rPr>
        <w:fldChar w:fldCharType="separate"/>
      </w:r>
      <w:r>
        <w:rPr>
          <w:rFonts w:hint="eastAsia" w:ascii="微软雅黑" w:hAnsi="微软雅黑" w:eastAsia="微软雅黑" w:cs="微软雅黑"/>
          <w:color w:val="auto"/>
          <w:sz w:val="24"/>
          <w:szCs w:val="24"/>
          <w:lang w:val="en-US" w:eastAsia="zh-CN"/>
        </w:rPr>
        <w:t>gnsfdxnh@163.com</w:t>
      </w:r>
      <w:r>
        <w:rPr>
          <w:rFonts w:hint="eastAsia" w:ascii="微软雅黑" w:hAnsi="微软雅黑" w:eastAsia="微软雅黑" w:cs="微软雅黑"/>
          <w:color w:val="auto"/>
          <w:sz w:val="24"/>
          <w:szCs w:val="24"/>
          <w:lang w:val="en-US" w:eastAsia="zh-CN"/>
        </w:rPr>
        <w:fldChar w:fldCharType="end"/>
      </w:r>
    </w:p>
    <w:p w14:paraId="0ABD559B">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color w:val="auto"/>
          <w:kern w:val="2"/>
          <w:sz w:val="24"/>
          <w:szCs w:val="24"/>
          <w:lang w:val="en-US" w:eastAsia="zh-CN" w:bidi="ar-SA"/>
        </w:rPr>
        <w:t>参会回执</w:t>
      </w:r>
    </w:p>
    <w:p w14:paraId="56508B47">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color w:val="auto"/>
          <w:kern w:val="2"/>
          <w:sz w:val="24"/>
          <w:szCs w:val="24"/>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077"/>
        <w:gridCol w:w="776"/>
        <w:gridCol w:w="1272"/>
        <w:gridCol w:w="744"/>
        <w:gridCol w:w="1528"/>
      </w:tblGrid>
      <w:tr w14:paraId="3C15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0" w:type="dxa"/>
          </w:tcPr>
          <w:p w14:paraId="7426BF9A">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姓名</w:t>
            </w:r>
          </w:p>
        </w:tc>
        <w:tc>
          <w:tcPr>
            <w:tcW w:w="1077" w:type="dxa"/>
          </w:tcPr>
          <w:p w14:paraId="4707D984">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p>
        </w:tc>
        <w:tc>
          <w:tcPr>
            <w:tcW w:w="776" w:type="dxa"/>
          </w:tcPr>
          <w:p w14:paraId="2AC4C97D">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性别</w:t>
            </w:r>
          </w:p>
        </w:tc>
        <w:tc>
          <w:tcPr>
            <w:tcW w:w="1272" w:type="dxa"/>
          </w:tcPr>
          <w:p w14:paraId="4501F1FD">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rPr>
            </w:pPr>
          </w:p>
        </w:tc>
        <w:tc>
          <w:tcPr>
            <w:tcW w:w="744" w:type="dxa"/>
          </w:tcPr>
          <w:p w14:paraId="2885CBFC">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单位</w:t>
            </w:r>
          </w:p>
        </w:tc>
        <w:tc>
          <w:tcPr>
            <w:tcW w:w="1528" w:type="dxa"/>
          </w:tcPr>
          <w:p w14:paraId="0DC0E3E8">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rPr>
            </w:pPr>
          </w:p>
        </w:tc>
      </w:tr>
      <w:tr w14:paraId="072C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80" w:type="dxa"/>
          </w:tcPr>
          <w:p w14:paraId="1C816EBF">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职务/职称</w:t>
            </w:r>
          </w:p>
        </w:tc>
        <w:tc>
          <w:tcPr>
            <w:tcW w:w="1077" w:type="dxa"/>
          </w:tcPr>
          <w:p w14:paraId="55C41678">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rPr>
            </w:pPr>
          </w:p>
        </w:tc>
        <w:tc>
          <w:tcPr>
            <w:tcW w:w="776" w:type="dxa"/>
          </w:tcPr>
          <w:p w14:paraId="26590F38">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电话</w:t>
            </w:r>
          </w:p>
        </w:tc>
        <w:tc>
          <w:tcPr>
            <w:tcW w:w="1272" w:type="dxa"/>
          </w:tcPr>
          <w:p w14:paraId="18367251">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rPr>
            </w:pPr>
          </w:p>
        </w:tc>
        <w:tc>
          <w:tcPr>
            <w:tcW w:w="744" w:type="dxa"/>
          </w:tcPr>
          <w:p w14:paraId="66D26828">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邮箱</w:t>
            </w:r>
          </w:p>
        </w:tc>
        <w:tc>
          <w:tcPr>
            <w:tcW w:w="1528" w:type="dxa"/>
          </w:tcPr>
          <w:p w14:paraId="2DE747A5">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rPr>
            </w:pPr>
          </w:p>
        </w:tc>
      </w:tr>
      <w:tr w14:paraId="4CC2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80" w:type="dxa"/>
          </w:tcPr>
          <w:p w14:paraId="340FFD6E">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通讯地址</w:t>
            </w:r>
          </w:p>
        </w:tc>
        <w:tc>
          <w:tcPr>
            <w:tcW w:w="5397" w:type="dxa"/>
            <w:gridSpan w:val="5"/>
          </w:tcPr>
          <w:p w14:paraId="497AF1C1">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rPr>
            </w:pPr>
          </w:p>
        </w:tc>
      </w:tr>
      <w:tr w14:paraId="7CCB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0" w:type="dxa"/>
          </w:tcPr>
          <w:p w14:paraId="3E011DFF">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论文题目</w:t>
            </w:r>
          </w:p>
        </w:tc>
        <w:tc>
          <w:tcPr>
            <w:tcW w:w="5397" w:type="dxa"/>
            <w:gridSpan w:val="5"/>
          </w:tcPr>
          <w:p w14:paraId="0B4D2F8E">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rPr>
            </w:pPr>
          </w:p>
        </w:tc>
      </w:tr>
      <w:tr w14:paraId="512A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80" w:type="dxa"/>
          </w:tcPr>
          <w:p w14:paraId="7DDBFD55">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论文摘要</w:t>
            </w:r>
          </w:p>
        </w:tc>
        <w:tc>
          <w:tcPr>
            <w:tcW w:w="5397" w:type="dxa"/>
            <w:gridSpan w:val="5"/>
          </w:tcPr>
          <w:p w14:paraId="1F85439B">
            <w:pPr>
              <w:pStyle w:val="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4"/>
                <w:szCs w:val="24"/>
                <w:shd w:val="clear" w:fill="FFFFFF"/>
                <w:vertAlign w:val="baseline"/>
              </w:rPr>
            </w:pPr>
          </w:p>
        </w:tc>
      </w:tr>
    </w:tbl>
    <w:p w14:paraId="202D5B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24"/>
          <w:szCs w:val="24"/>
        </w:rPr>
      </w:pPr>
    </w:p>
    <w:p w14:paraId="70682B58">
      <w:pPr>
        <w:ind w:firstLine="480" w:firstLineChars="200"/>
        <w:rPr>
          <w:rFonts w:hint="eastAsia" w:ascii="微软雅黑" w:hAnsi="微软雅黑" w:eastAsia="微软雅黑" w:cs="微软雅黑"/>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9593B"/>
    <w:multiLevelType w:val="singleLevel"/>
    <w:tmpl w:val="015959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MmExODg3ZDAzODRlMjcxMjE1NGNmZTNmZTNlYzgifQ=="/>
  </w:docVars>
  <w:rsids>
    <w:rsidRoot w:val="00000000"/>
    <w:rsid w:val="00A12B19"/>
    <w:rsid w:val="0369124C"/>
    <w:rsid w:val="03903B94"/>
    <w:rsid w:val="10070D1F"/>
    <w:rsid w:val="13AC2DEB"/>
    <w:rsid w:val="157F6966"/>
    <w:rsid w:val="251137A9"/>
    <w:rsid w:val="2EDD0A5F"/>
    <w:rsid w:val="2F0247C0"/>
    <w:rsid w:val="57F4330B"/>
    <w:rsid w:val="5EA04F5B"/>
    <w:rsid w:val="745E0F2D"/>
    <w:rsid w:val="753E0EF0"/>
    <w:rsid w:val="77C308E0"/>
    <w:rsid w:val="77C96FFB"/>
    <w:rsid w:val="78D7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24"/>
      <w:szCs w:val="22"/>
      <w:lang w:val="en-US" w:eastAsia="zh-CN" w:bidi="ar-SA"/>
    </w:rPr>
  </w:style>
  <w:style w:type="paragraph" w:styleId="2">
    <w:name w:val="heading 1"/>
    <w:basedOn w:val="1"/>
    <w:next w:val="1"/>
    <w:autoRedefine/>
    <w:qFormat/>
    <w:uiPriority w:val="0"/>
    <w:pPr>
      <w:keepNext/>
      <w:keepLines/>
      <w:spacing w:before="50" w:beforeLines="50" w:beforeAutospacing="0" w:after="50" w:afterLines="50" w:afterAutospacing="0" w:line="360" w:lineRule="auto"/>
      <w:jc w:val="center"/>
      <w:outlineLvl w:val="0"/>
    </w:pPr>
    <w:rPr>
      <w:rFonts w:eastAsia="黑体"/>
      <w:b/>
      <w:kern w:val="44"/>
      <w:sz w:val="28"/>
    </w:rPr>
  </w:style>
  <w:style w:type="paragraph" w:styleId="3">
    <w:name w:val="heading 2"/>
    <w:basedOn w:val="1"/>
    <w:next w:val="1"/>
    <w:autoRedefine/>
    <w:semiHidden/>
    <w:unhideWhenUsed/>
    <w:qFormat/>
    <w:uiPriority w:val="0"/>
    <w:pPr>
      <w:spacing w:beforeAutospacing="0" w:afterAutospacing="0" w:line="360" w:lineRule="auto"/>
      <w:ind w:firstLine="723" w:firstLineChars="200"/>
      <w:jc w:val="center"/>
      <w:outlineLvl w:val="1"/>
    </w:pPr>
    <w:rPr>
      <w:rFonts w:hint="eastAsia" w:ascii="宋体" w:hAnsi="宋体" w:eastAsia="黑体" w:cs="宋体"/>
      <w:b/>
      <w:kern w:val="0"/>
      <w:sz w:val="28"/>
      <w:szCs w:val="36"/>
      <w:lang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1460</Words>
  <Characters>1568</Characters>
  <Lines>0</Lines>
  <Paragraphs>0</Paragraphs>
  <TotalTime>0</TotalTime>
  <ScaleCrop>false</ScaleCrop>
  <LinksUpToDate>false</LinksUpToDate>
  <CharactersWithSpaces>1600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2023-08-10T10:39:00Z</dcterms:created>
  <dc:creator>44890</dc:creator>
  <cp:lastModifiedBy>郑庆杰</cp:lastModifiedBy>
  <dcterms:modified xsi:type="dcterms:W3CDTF">2025-05-09T10:48:17Z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50782BE47BEF4693887D007C9BDB19A8_12</vt:lpwstr>
  </property>
  <property fmtid="{D5CDD505-2E9C-101B-9397-08002B2CF9AE}" pid="4" name="KSOTemplateDocerSaveRecord">
    <vt:lpwstr>eyJoZGlkIjoiMzVhMDVhNjkzZjE0MjA5ZGI5MGM3YjhjZDMyMmZhZmYiLCJ1c2VySWQiOiIxNjQzMTkxMzA2In0=</vt:lpwstr>
  </property>
</Properties>
</file>