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color w:val="000000" w:themeColor="text1"/>
          <w:sz w:val="25"/>
          <w:szCs w:val="25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征稿通知|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中国社会学会20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学术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年会</w:t>
      </w:r>
    </w:p>
    <w:p>
      <w:pPr>
        <w:widowControl/>
        <w:spacing w:before="100" w:beforeAutospacing="1" w:after="100" w:afterAutospacing="1"/>
        <w:ind w:firstLine="2409" w:firstLineChars="800"/>
        <w:jc w:val="both"/>
        <w:outlineLvl w:val="1"/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“政治社会学论坛”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color w:val="000000" w:themeColor="text1"/>
          <w:sz w:val="25"/>
          <w:szCs w:val="25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尊敬的学界同仁：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2022年中国社会学年会拟于7月15日至17日在厦门大学举行。经中国社会学会批准，年会将设立“政治社会学”分论坛。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论坛由中国社会学会政治社会学专业委员会主办，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华中科技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社会学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院承办。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论坛以“中国特色的社会发展和治理转型：理论与经验”为主题，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现向学界同仁征集会议论文，诚邀您不吝赐稿，参与论坛研讨。有关事宜通知如下：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 论坛议题（包括但不限于）：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社会发展和治理转型的理论脉络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改革开放以来中国政治与社会发展的历史经验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城乡统筹发展与社会治理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社会组织与集体行动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大数据、新媒体与社会治理现代化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政治生活的社会基础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其它政治社会学议题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二、分论坛举办时间和地点：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1.时间：预计1天，具体后续通知，拟分为4-6个单元研讨。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2.地点：厦门大学，如因疫情不具备线下条件，则改线上。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三丨征文要求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1.所提交论文应未在正式出版物发表。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2.稿件第一页应包括以下信息：文章标题、作者姓名、单位职称、联系电话、电邮地址。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3.稿件第二页应包括以下信息：文章标题、中文摘要（不超过300字）、3-5个中文关键词。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4.文章凡采用他人成说务必加注说明，参考文献格式参照《社会学研究》。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每</w:t>
      </w:r>
      <w:r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篇论文只可投递一个论坛，请勿一稿多投。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时间安排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请于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2022年5月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b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前，提交</w:t>
      </w:r>
      <w:r>
        <w:rPr>
          <w:rStyle w:val="6"/>
          <w:rFonts w:hint="eastAsia" w:ascii="宋体" w:hAnsi="宋体" w:eastAsia="宋体" w:cs="宋体"/>
          <w:b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报名回执</w:t>
      </w:r>
      <w:r>
        <w:rPr>
          <w:rFonts w:hint="eastAsia" w:ascii="宋体" w:hAnsi="宋体" w:eastAsia="宋体" w:cs="宋体"/>
          <w:i w:val="0"/>
          <w:iCs w:val="0"/>
          <w:color w:val="FF0000"/>
          <w:sz w:val="24"/>
          <w:szCs w:val="24"/>
        </w:rPr>
        <w:t>（见附件）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给联系人，回执包括个人基本信息和论文信息（题目、关键词及500-1000字摘要等）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按照如下格式命名邮件、回执和论文：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政治社会学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论坛+单位+第一作者姓名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请于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2022年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前，提交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论文全文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给联系人。论坛筹委会将根据论文题目契合度、内容等进行认真筛选，并于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2022年7月1日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前对所有来稿能否参会予以反馈。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本次论坛征稿的唯一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公共邮箱是：polisoci2022@163.com。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论坛负责人及联系方式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负责人：吴毅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华中科技大学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大学社会学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教授，政治社会学专业委员会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理事长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负责人及联系人：陈颀，华中科技大学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大学社会学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院副研究员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相关事宜请联系陈颀，联系方式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"mailto:15927687231；daniel013@126.com"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15927687231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;daniel013@126.com（非投稿邮箱）。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中国社会学会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政治社会学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专业委员会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华中科技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大学社会学院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i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附：年会“</w:t>
      </w:r>
      <w:r>
        <w:rPr>
          <w:rFonts w:hint="eastAsia" w:ascii="宋体" w:hAnsi="宋体" w:cs="宋体"/>
          <w:kern w:val="0"/>
          <w:sz w:val="24"/>
          <w:szCs w:val="24"/>
        </w:rPr>
        <w:t>参会摘要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”回执</w:t>
      </w:r>
    </w:p>
    <w:p>
      <w:pPr>
        <w:widowControl/>
        <w:spacing w:line="330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268"/>
        <w:gridCol w:w="141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177" w:type="dxa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5862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职务/职称/在读硕博</w:t>
            </w:r>
          </w:p>
        </w:tc>
        <w:tc>
          <w:tcPr>
            <w:tcW w:w="5862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电话（手机）</w:t>
            </w:r>
          </w:p>
        </w:tc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177" w:type="dxa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论文标题</w:t>
            </w:r>
          </w:p>
        </w:tc>
        <w:tc>
          <w:tcPr>
            <w:tcW w:w="5862" w:type="dxa"/>
            <w:gridSpan w:val="3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论文摘要 （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300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35" w:lineRule="atLeast"/>
        <w:ind w:right="0"/>
        <w:jc w:val="both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35" w:lineRule="atLeast"/>
        <w:ind w:right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论坛回执与论文提交专用邮箱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polisoci2022@163.com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both"/>
        <w:textAlignment w:val="auto"/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Style w:val="5"/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B2DB38"/>
    <w:multiLevelType w:val="singleLevel"/>
    <w:tmpl w:val="52B2DB3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NmMwMzJhZjc4OTVjOWZhODBhNjFkNjk1NDEyZjUifQ=="/>
  </w:docVars>
  <w:rsids>
    <w:rsidRoot w:val="00000000"/>
    <w:rsid w:val="01B32CF1"/>
    <w:rsid w:val="02471A55"/>
    <w:rsid w:val="02C60B85"/>
    <w:rsid w:val="040C0819"/>
    <w:rsid w:val="045F6B9B"/>
    <w:rsid w:val="04851399"/>
    <w:rsid w:val="052A362F"/>
    <w:rsid w:val="07DB597F"/>
    <w:rsid w:val="082A74C0"/>
    <w:rsid w:val="09D92B0A"/>
    <w:rsid w:val="0CFF53BF"/>
    <w:rsid w:val="0D0035B5"/>
    <w:rsid w:val="0DB55A7E"/>
    <w:rsid w:val="0F052A35"/>
    <w:rsid w:val="0F1D1B2D"/>
    <w:rsid w:val="0F7B0804"/>
    <w:rsid w:val="10F62635"/>
    <w:rsid w:val="114809B7"/>
    <w:rsid w:val="12E82EC9"/>
    <w:rsid w:val="14726477"/>
    <w:rsid w:val="147F33BC"/>
    <w:rsid w:val="149F2FE4"/>
    <w:rsid w:val="14BC5944"/>
    <w:rsid w:val="154C4F1A"/>
    <w:rsid w:val="15F64E85"/>
    <w:rsid w:val="16BD6B88"/>
    <w:rsid w:val="17DB2585"/>
    <w:rsid w:val="18F57676"/>
    <w:rsid w:val="19341F4D"/>
    <w:rsid w:val="19550115"/>
    <w:rsid w:val="1A6F60FB"/>
    <w:rsid w:val="1B083691"/>
    <w:rsid w:val="1D24052A"/>
    <w:rsid w:val="1D567413"/>
    <w:rsid w:val="1E3824DF"/>
    <w:rsid w:val="21AD4F92"/>
    <w:rsid w:val="21F52495"/>
    <w:rsid w:val="22DA3153"/>
    <w:rsid w:val="243279D1"/>
    <w:rsid w:val="24447738"/>
    <w:rsid w:val="246D27B7"/>
    <w:rsid w:val="268729AB"/>
    <w:rsid w:val="269D1D21"/>
    <w:rsid w:val="27767BD4"/>
    <w:rsid w:val="283554E8"/>
    <w:rsid w:val="2878077C"/>
    <w:rsid w:val="2E20089A"/>
    <w:rsid w:val="31442AF1"/>
    <w:rsid w:val="31D245A1"/>
    <w:rsid w:val="320E00B5"/>
    <w:rsid w:val="32925116"/>
    <w:rsid w:val="3A792984"/>
    <w:rsid w:val="3B732620"/>
    <w:rsid w:val="3B9052B1"/>
    <w:rsid w:val="3CC001C2"/>
    <w:rsid w:val="3CF21A95"/>
    <w:rsid w:val="3D7B244D"/>
    <w:rsid w:val="3DA150DA"/>
    <w:rsid w:val="3E621960"/>
    <w:rsid w:val="3E907FD8"/>
    <w:rsid w:val="3FA56E51"/>
    <w:rsid w:val="4068695F"/>
    <w:rsid w:val="41885910"/>
    <w:rsid w:val="42116A20"/>
    <w:rsid w:val="426E79CE"/>
    <w:rsid w:val="43E268C5"/>
    <w:rsid w:val="44F42526"/>
    <w:rsid w:val="461675A2"/>
    <w:rsid w:val="46C978C9"/>
    <w:rsid w:val="482E3E38"/>
    <w:rsid w:val="4BE658C8"/>
    <w:rsid w:val="4BF6257B"/>
    <w:rsid w:val="4C257D11"/>
    <w:rsid w:val="4CD314A1"/>
    <w:rsid w:val="4D236017"/>
    <w:rsid w:val="4DB55026"/>
    <w:rsid w:val="50037B8F"/>
    <w:rsid w:val="520D0FB1"/>
    <w:rsid w:val="521C2FA3"/>
    <w:rsid w:val="557B7163"/>
    <w:rsid w:val="576B6907"/>
    <w:rsid w:val="5A4A2677"/>
    <w:rsid w:val="5AA601F5"/>
    <w:rsid w:val="5ACB37B8"/>
    <w:rsid w:val="5E7100D0"/>
    <w:rsid w:val="5F992152"/>
    <w:rsid w:val="62487540"/>
    <w:rsid w:val="64C73242"/>
    <w:rsid w:val="65950142"/>
    <w:rsid w:val="671D35ED"/>
    <w:rsid w:val="67430B7A"/>
    <w:rsid w:val="69B47B0D"/>
    <w:rsid w:val="6A935974"/>
    <w:rsid w:val="6B673C3B"/>
    <w:rsid w:val="6BE04BE9"/>
    <w:rsid w:val="6C1D7BEB"/>
    <w:rsid w:val="6EB63269"/>
    <w:rsid w:val="6ECB5693"/>
    <w:rsid w:val="6F257866"/>
    <w:rsid w:val="718F0274"/>
    <w:rsid w:val="74CC45AE"/>
    <w:rsid w:val="77F70FFC"/>
    <w:rsid w:val="7859644F"/>
    <w:rsid w:val="7A815657"/>
    <w:rsid w:val="7D6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832</Words>
  <Characters>931</Characters>
  <Lines>0</Lines>
  <Paragraphs>0</Paragraphs>
  <TotalTime>6</TotalTime>
  <ScaleCrop>false</ScaleCrop>
  <LinksUpToDate>false</LinksUpToDate>
  <CharactersWithSpaces>1014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2022-04-26T02:04:00Z</dcterms:created>
  <dc:creator>123</dc:creator>
  <cp:lastModifiedBy>123</cp:lastModifiedBy>
  <dcterms:modified xsi:type="dcterms:W3CDTF">2022-04-27T03:04:21Z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03DB7994E16D4EDCA65C202094FEB388</vt:lpwstr>
  </property>
</Properties>
</file>