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C2" w:rsidRPr="00C8728B" w:rsidRDefault="00F308C2" w:rsidP="00F308C2">
      <w:pPr>
        <w:jc w:val="center"/>
        <w:rPr>
          <w:rFonts w:ascii="华文中宋" w:eastAsia="华文中宋" w:hAnsi="华文中宋"/>
          <w:b/>
          <w:sz w:val="44"/>
          <w:szCs w:val="36"/>
        </w:rPr>
      </w:pPr>
      <w:r w:rsidRPr="00C8728B">
        <w:rPr>
          <w:rFonts w:ascii="华文中宋" w:eastAsia="华文中宋" w:hAnsi="华文中宋" w:hint="eastAsia"/>
          <w:b/>
          <w:sz w:val="44"/>
          <w:szCs w:val="36"/>
        </w:rPr>
        <w:t>202</w:t>
      </w:r>
      <w:r w:rsidR="00C8728B" w:rsidRPr="00C8728B">
        <w:rPr>
          <w:rFonts w:ascii="华文中宋" w:eastAsia="华文中宋" w:hAnsi="华文中宋"/>
          <w:b/>
          <w:sz w:val="44"/>
          <w:szCs w:val="36"/>
        </w:rPr>
        <w:t>2</w:t>
      </w:r>
      <w:r w:rsidRPr="00C8728B">
        <w:rPr>
          <w:rFonts w:ascii="华文中宋" w:eastAsia="华文中宋" w:hAnsi="华文中宋" w:hint="eastAsia"/>
          <w:b/>
          <w:sz w:val="44"/>
          <w:szCs w:val="36"/>
        </w:rPr>
        <w:t>年中国社会学年会</w:t>
      </w:r>
    </w:p>
    <w:p w:rsidR="00B52BB0" w:rsidRPr="00C8728B" w:rsidRDefault="00F308C2" w:rsidP="00F308C2">
      <w:pPr>
        <w:jc w:val="center"/>
        <w:rPr>
          <w:rFonts w:ascii="黑体" w:eastAsia="黑体" w:hAnsi="黑体"/>
          <w:b/>
          <w:sz w:val="44"/>
          <w:szCs w:val="36"/>
        </w:rPr>
      </w:pPr>
      <w:r w:rsidRPr="00C8728B">
        <w:rPr>
          <w:rFonts w:ascii="华文中宋" w:eastAsia="华文中宋" w:hAnsi="华文中宋" w:hint="eastAsia"/>
          <w:b/>
          <w:sz w:val="44"/>
          <w:szCs w:val="36"/>
        </w:rPr>
        <w:t xml:space="preserve"> </w:t>
      </w:r>
      <w:r w:rsidRPr="00C8728B">
        <w:rPr>
          <w:rFonts w:ascii="黑体" w:eastAsia="黑体" w:hAnsi="黑体" w:hint="eastAsia"/>
          <w:b/>
          <w:sz w:val="44"/>
          <w:szCs w:val="36"/>
        </w:rPr>
        <w:t>“</w:t>
      </w:r>
      <w:r w:rsidR="00B52BB0" w:rsidRPr="00C8728B">
        <w:rPr>
          <w:rFonts w:ascii="黑体" w:eastAsia="黑体" w:hAnsi="黑体"/>
          <w:b/>
          <w:bCs/>
          <w:sz w:val="44"/>
          <w:szCs w:val="36"/>
        </w:rPr>
        <w:t>新时代促进共同富裕的社会政策</w:t>
      </w:r>
      <w:r w:rsidR="00B52BB0" w:rsidRPr="00C8728B">
        <w:rPr>
          <w:rFonts w:ascii="黑体" w:eastAsia="黑体" w:hAnsi="黑体" w:hint="eastAsia"/>
          <w:b/>
          <w:bCs/>
          <w:sz w:val="44"/>
          <w:szCs w:val="36"/>
        </w:rPr>
        <w:t>议题</w:t>
      </w:r>
      <w:r w:rsidRPr="00C8728B">
        <w:rPr>
          <w:rFonts w:ascii="黑体" w:eastAsia="黑体" w:hAnsi="黑体" w:hint="eastAsia"/>
          <w:b/>
          <w:sz w:val="44"/>
          <w:szCs w:val="36"/>
        </w:rPr>
        <w:t>”</w:t>
      </w:r>
    </w:p>
    <w:p w:rsidR="00F308C2" w:rsidRPr="00C8728B" w:rsidRDefault="00F308C2" w:rsidP="00F308C2">
      <w:pPr>
        <w:jc w:val="center"/>
        <w:rPr>
          <w:sz w:val="32"/>
        </w:rPr>
      </w:pPr>
      <w:r w:rsidRPr="00C8728B">
        <w:rPr>
          <w:rFonts w:ascii="黑体" w:eastAsia="黑体" w:hAnsi="黑体" w:hint="eastAsia"/>
          <w:b/>
          <w:sz w:val="44"/>
          <w:szCs w:val="36"/>
        </w:rPr>
        <w:t>分论坛征稿通知</w:t>
      </w:r>
    </w:p>
    <w:p w:rsidR="0097496B" w:rsidRDefault="0097496B">
      <w:pPr>
        <w:rPr>
          <w:sz w:val="28"/>
          <w:szCs w:val="28"/>
        </w:rPr>
      </w:pPr>
    </w:p>
    <w:p w:rsidR="00D75B33" w:rsidRPr="00B52BB0" w:rsidRDefault="00F308C2" w:rsidP="0097496B">
      <w:pPr>
        <w:rPr>
          <w:rFonts w:asciiTheme="minorEastAsia" w:eastAsiaTheme="minorEastAsia" w:hAnsiTheme="minorEastAsia"/>
        </w:rPr>
      </w:pPr>
      <w:r w:rsidRPr="00B52BB0">
        <w:rPr>
          <w:rFonts w:asciiTheme="minorEastAsia" w:eastAsiaTheme="minorEastAsia" w:hAnsiTheme="minorEastAsia" w:hint="eastAsia"/>
          <w:sz w:val="28"/>
          <w:szCs w:val="28"/>
        </w:rPr>
        <w:t>各位学界同仁：</w:t>
      </w:r>
    </w:p>
    <w:p w:rsidR="00F308C2" w:rsidRPr="00B52BB0" w:rsidRDefault="00B52BB0" w:rsidP="00B52BB0">
      <w:pPr>
        <w:autoSpaceDE w:val="0"/>
        <w:autoSpaceDN w:val="0"/>
        <w:adjustRightInd w:val="0"/>
        <w:ind w:firstLineChars="200" w:firstLine="560"/>
        <w:rPr>
          <w:rFonts w:asciiTheme="minorEastAsia" w:eastAsiaTheme="minorEastAsia" w:hAnsiTheme="minorEastAsia" w:cs="*SimSun-10797-Identity-H"/>
          <w:kern w:val="0"/>
          <w:sz w:val="28"/>
          <w:szCs w:val="28"/>
        </w:rPr>
      </w:pPr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“十四五”时期，我国进入全面开启社会主义现代化建设的新征程，</w:t>
      </w:r>
      <w:r w:rsidR="00DC062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走</w:t>
      </w:r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共同富裕</w:t>
      </w:r>
      <w:r w:rsidR="00DC062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道路</w:t>
      </w:r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成为新时代中国社会发展的核心议题和迫切任务，这对我国社会政策体系建设提出了新的要求。如何建设和完善能够</w:t>
      </w:r>
      <w:proofErr w:type="gramStart"/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适应</w:t>
      </w:r>
      <w:r w:rsidR="00DC062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走</w:t>
      </w:r>
      <w:proofErr w:type="gramEnd"/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共同富裕</w:t>
      </w:r>
      <w:r w:rsidR="00DC062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道路</w:t>
      </w:r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的社会政策体系，成为新时代我国社会政策发展和民生建设的关键议题。因此，在促进共同富裕的新时代背景下，深入分析</w:t>
      </w:r>
      <w:r w:rsidR="00DC062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走</w:t>
      </w:r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共同富裕</w:t>
      </w:r>
      <w:r w:rsidR="00DC062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道路</w:t>
      </w:r>
      <w:r w:rsidRPr="00B52BB0">
        <w:rPr>
          <w:rFonts w:asciiTheme="minorEastAsia" w:eastAsiaTheme="minorEastAsia" w:hAnsiTheme="minorEastAsia" w:cs="*SimSun-10797-Identity-H" w:hint="eastAsia"/>
          <w:bCs/>
          <w:kern w:val="0"/>
          <w:sz w:val="28"/>
          <w:szCs w:val="28"/>
        </w:rPr>
        <w:t>对社会政策的新要求、新挑战、新议题，并构建适应时代要求的社会政策体系尤为重要。</w:t>
      </w:r>
      <w:r w:rsidR="00F308C2"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经中国社会学会同意，</w:t>
      </w:r>
      <w:r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中国社会学会社会政策</w:t>
      </w:r>
      <w:r w:rsidR="00DC062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研究</w:t>
      </w:r>
      <w:r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专委会</w:t>
      </w:r>
      <w:r w:rsidRPr="00B52BB0">
        <w:rPr>
          <w:rFonts w:asciiTheme="minorEastAsia" w:eastAsiaTheme="minorEastAsia" w:hAnsiTheme="minorEastAsia" w:cs="*SimSun-10797-Identity-H"/>
          <w:kern w:val="0"/>
          <w:sz w:val="28"/>
          <w:szCs w:val="28"/>
        </w:rPr>
        <w:t>、</w:t>
      </w:r>
      <w:r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南开大学社会建设与管理研究院</w:t>
      </w:r>
      <w:r w:rsidRPr="00B52BB0">
        <w:rPr>
          <w:rFonts w:asciiTheme="minorEastAsia" w:eastAsiaTheme="minorEastAsia" w:hAnsiTheme="minorEastAsia" w:cs="*SimSun-10797-Identity-H"/>
          <w:kern w:val="0"/>
          <w:sz w:val="28"/>
          <w:szCs w:val="28"/>
        </w:rPr>
        <w:t>、</w:t>
      </w:r>
      <w:r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华东理工大学社会学系</w:t>
      </w:r>
      <w:r w:rsidRPr="00B52BB0">
        <w:rPr>
          <w:rFonts w:asciiTheme="minorEastAsia" w:eastAsiaTheme="minorEastAsia" w:hAnsiTheme="minorEastAsia" w:cs="*SimSun-10797-Identity-H"/>
          <w:kern w:val="0"/>
          <w:sz w:val="28"/>
          <w:szCs w:val="28"/>
        </w:rPr>
        <w:t>、</w:t>
      </w:r>
      <w:r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北京大学中国社会政策研究中心</w:t>
      </w:r>
      <w:r w:rsidRPr="00B52BB0">
        <w:rPr>
          <w:rFonts w:asciiTheme="minorEastAsia" w:eastAsiaTheme="minorEastAsia" w:hAnsiTheme="minorEastAsia" w:cs="*SimSun-10797-Identity-H"/>
          <w:kern w:val="0"/>
          <w:sz w:val="28"/>
          <w:szCs w:val="28"/>
        </w:rPr>
        <w:t>、</w:t>
      </w:r>
      <w:r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江西财经大学人文学院</w:t>
      </w:r>
      <w:r w:rsidR="00C8728B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将</w:t>
      </w:r>
      <w:r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共同承办</w:t>
      </w:r>
      <w:r w:rsidR="00981EA6" w:rsidRPr="00981EA6">
        <w:rPr>
          <w:rFonts w:asciiTheme="minorEastAsia" w:eastAsiaTheme="minorEastAsia" w:hAnsiTheme="minorEastAsia" w:cs="*SimSun-10797-Identity-H" w:hint="eastAsia"/>
          <w:b/>
          <w:kern w:val="0"/>
          <w:sz w:val="28"/>
          <w:szCs w:val="28"/>
        </w:rPr>
        <w:t>2</w:t>
      </w:r>
      <w:r w:rsidR="00981EA6" w:rsidRPr="00981EA6">
        <w:rPr>
          <w:rFonts w:asciiTheme="minorEastAsia" w:eastAsiaTheme="minorEastAsia" w:hAnsiTheme="minorEastAsia" w:cs="*SimSun-10797-Identity-H"/>
          <w:b/>
          <w:kern w:val="0"/>
          <w:sz w:val="28"/>
          <w:szCs w:val="28"/>
        </w:rPr>
        <w:t>022年中国社会学年会</w:t>
      </w:r>
      <w:r w:rsidRPr="00981EA6">
        <w:rPr>
          <w:rFonts w:asciiTheme="minorEastAsia" w:eastAsiaTheme="minorEastAsia" w:hAnsiTheme="minorEastAsia" w:cs="*SimSun-10797-Identity-H" w:hint="eastAsia"/>
          <w:b/>
          <w:bCs/>
          <w:kern w:val="0"/>
          <w:sz w:val="28"/>
          <w:szCs w:val="28"/>
        </w:rPr>
        <w:t>“新时代促进共同富裕的社会政策议题”</w:t>
      </w:r>
      <w:r w:rsidR="00C8728B" w:rsidRPr="00981EA6">
        <w:rPr>
          <w:rFonts w:asciiTheme="minorEastAsia" w:eastAsiaTheme="minorEastAsia" w:hAnsiTheme="minorEastAsia" w:cs="*SimSun-10797-Identity-H" w:hint="eastAsia"/>
          <w:b/>
          <w:kern w:val="0"/>
          <w:sz w:val="28"/>
          <w:szCs w:val="28"/>
        </w:rPr>
        <w:t>分论坛，</w:t>
      </w:r>
      <w:r w:rsidR="00C8728B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聚集社会学界相关学者，广泛讨论和深入分析新时代促进共同富裕的</w:t>
      </w:r>
      <w:r w:rsidR="00F308C2" w:rsidRPr="00B52BB0">
        <w:rPr>
          <w:rFonts w:asciiTheme="minorEastAsia" w:eastAsiaTheme="minorEastAsia" w:hAnsiTheme="minorEastAsia" w:cs="*SimSun-10797-Identity-H" w:hint="eastAsia"/>
          <w:kern w:val="0"/>
          <w:sz w:val="28"/>
          <w:szCs w:val="28"/>
        </w:rPr>
        <w:t>社会政策发展的理论和实践问题。</w:t>
      </w:r>
      <w:r w:rsidR="00F308C2" w:rsidRPr="00B52BB0">
        <w:rPr>
          <w:rFonts w:asciiTheme="minorEastAsia" w:eastAsiaTheme="minorEastAsia" w:hAnsiTheme="minorEastAsia" w:hint="eastAsia"/>
          <w:sz w:val="28"/>
          <w:szCs w:val="28"/>
        </w:rPr>
        <w:t>论坛面向全国相关学者及研究生征集论文，期盼学界同仁踊跃投稿，围绕议题交流研讨。</w:t>
      </w:r>
    </w:p>
    <w:p w:rsidR="00F308C2" w:rsidRPr="0097496B" w:rsidRDefault="0097496B" w:rsidP="0097496B">
      <w:pPr>
        <w:widowControl/>
        <w:spacing w:line="420" w:lineRule="atLeast"/>
        <w:rPr>
          <w:rFonts w:ascii="宋体" w:hAnsi="宋体" w:cs="宋体"/>
          <w:b/>
          <w:kern w:val="0"/>
          <w:sz w:val="28"/>
          <w:szCs w:val="28"/>
        </w:rPr>
      </w:pPr>
      <w:r w:rsidRPr="0097496B">
        <w:rPr>
          <w:rFonts w:ascii="宋体" w:hAnsi="宋体" w:cs="宋体" w:hint="eastAsia"/>
          <w:b/>
          <w:kern w:val="0"/>
          <w:sz w:val="28"/>
          <w:szCs w:val="28"/>
        </w:rPr>
        <w:t>【</w:t>
      </w:r>
      <w:r w:rsidR="00F308C2" w:rsidRPr="0097496B">
        <w:rPr>
          <w:rFonts w:ascii="宋体" w:hAnsi="宋体" w:cs="宋体" w:hint="eastAsia"/>
          <w:b/>
          <w:kern w:val="0"/>
          <w:sz w:val="28"/>
          <w:szCs w:val="28"/>
        </w:rPr>
        <w:t>论坛</w:t>
      </w:r>
      <w:r w:rsidRPr="0097496B">
        <w:rPr>
          <w:rFonts w:ascii="宋体" w:hAnsi="宋体" w:cs="宋体" w:hint="eastAsia"/>
          <w:b/>
          <w:kern w:val="0"/>
          <w:sz w:val="28"/>
          <w:szCs w:val="28"/>
        </w:rPr>
        <w:t>主要</w:t>
      </w:r>
      <w:r w:rsidR="00F308C2" w:rsidRPr="0097496B">
        <w:rPr>
          <w:rFonts w:ascii="宋体" w:hAnsi="宋体" w:cs="宋体" w:hint="eastAsia"/>
          <w:b/>
          <w:kern w:val="0"/>
          <w:sz w:val="28"/>
          <w:szCs w:val="28"/>
        </w:rPr>
        <w:t>议题</w:t>
      </w:r>
      <w:r w:rsidRPr="0097496B">
        <w:rPr>
          <w:rFonts w:ascii="宋体" w:hAnsi="宋体" w:cs="宋体" w:hint="eastAsia"/>
          <w:b/>
          <w:kern w:val="0"/>
          <w:sz w:val="28"/>
          <w:szCs w:val="28"/>
        </w:rPr>
        <w:t>】</w:t>
      </w:r>
    </w:p>
    <w:p w:rsidR="004D44EC" w:rsidRPr="004B5C18" w:rsidRDefault="00F308C2" w:rsidP="0097496B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宋体" w:hint="eastAsia"/>
          <w:b/>
          <w:kern w:val="0"/>
          <w:sz w:val="28"/>
          <w:szCs w:val="28"/>
        </w:rPr>
        <w:t>1.</w:t>
      </w:r>
      <w:r w:rsidR="002D4333" w:rsidRPr="004B5C18">
        <w:rPr>
          <w:rFonts w:cs="宋体"/>
          <w:b/>
          <w:kern w:val="0"/>
          <w:sz w:val="28"/>
          <w:szCs w:val="28"/>
        </w:rPr>
        <w:t xml:space="preserve"> </w:t>
      </w:r>
      <w:r w:rsidR="002D4333" w:rsidRPr="004B5C18">
        <w:rPr>
          <w:rFonts w:cs="Arial"/>
          <w:b/>
          <w:sz w:val="28"/>
          <w:szCs w:val="28"/>
        </w:rPr>
        <w:t>促进共同富裕对</w:t>
      </w:r>
      <w:r w:rsidR="00732E96" w:rsidRPr="004B5C18">
        <w:rPr>
          <w:rFonts w:cs="Arial"/>
          <w:b/>
          <w:sz w:val="28"/>
          <w:szCs w:val="28"/>
        </w:rPr>
        <w:t>中国社会政策的新要求、新挑战与新方向；</w:t>
      </w:r>
    </w:p>
    <w:p w:rsidR="002D4333" w:rsidRPr="004B5C18" w:rsidRDefault="00D11894" w:rsidP="002D4333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宋体" w:hint="eastAsia"/>
          <w:b/>
          <w:kern w:val="0"/>
          <w:sz w:val="28"/>
          <w:szCs w:val="28"/>
        </w:rPr>
        <w:t>2.</w:t>
      </w:r>
      <w:r w:rsidR="002D4333" w:rsidRPr="004B5C18">
        <w:rPr>
          <w:rFonts w:cs="Arial"/>
          <w:b/>
          <w:sz w:val="28"/>
          <w:szCs w:val="28"/>
        </w:rPr>
        <w:t xml:space="preserve"> </w:t>
      </w:r>
      <w:r w:rsidR="002D4333" w:rsidRPr="004B5C18">
        <w:rPr>
          <w:rFonts w:cs="Arial" w:hint="eastAsia"/>
          <w:b/>
          <w:sz w:val="28"/>
          <w:szCs w:val="28"/>
        </w:rPr>
        <w:t>促进共同富裕与满足人民美好生活需要的社会政策建设：</w:t>
      </w:r>
    </w:p>
    <w:p w:rsidR="004F5F60" w:rsidRPr="004B5C18" w:rsidRDefault="004B5C18" w:rsidP="004F5F60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宋体"/>
          <w:b/>
          <w:kern w:val="0"/>
          <w:sz w:val="28"/>
          <w:szCs w:val="28"/>
        </w:rPr>
        <w:lastRenderedPageBreak/>
        <w:t>3</w:t>
      </w:r>
      <w:r w:rsidR="004F5F60" w:rsidRPr="004B5C18">
        <w:rPr>
          <w:rFonts w:cs="宋体" w:hint="eastAsia"/>
          <w:b/>
          <w:kern w:val="0"/>
          <w:sz w:val="28"/>
          <w:szCs w:val="28"/>
        </w:rPr>
        <w:t>.</w:t>
      </w:r>
      <w:r w:rsidR="004F5F60" w:rsidRPr="004B5C18">
        <w:rPr>
          <w:rFonts w:cs="Arial"/>
          <w:b/>
          <w:sz w:val="28"/>
          <w:szCs w:val="28"/>
        </w:rPr>
        <w:t>促进共同富裕</w:t>
      </w:r>
      <w:r w:rsidR="004F5F60" w:rsidRPr="004B5C18">
        <w:rPr>
          <w:rFonts w:cs="Arial" w:hint="eastAsia"/>
          <w:b/>
          <w:sz w:val="28"/>
          <w:szCs w:val="28"/>
        </w:rPr>
        <w:t>背景下特定人群</w:t>
      </w:r>
      <w:r>
        <w:rPr>
          <w:rFonts w:cs="Arial" w:hint="eastAsia"/>
          <w:b/>
          <w:sz w:val="28"/>
          <w:szCs w:val="28"/>
        </w:rPr>
        <w:t>和具体领域的</w:t>
      </w:r>
      <w:r w:rsidR="004F5F60" w:rsidRPr="004B5C18">
        <w:rPr>
          <w:rFonts w:cs="Arial" w:hint="eastAsia"/>
          <w:b/>
          <w:sz w:val="28"/>
          <w:szCs w:val="28"/>
        </w:rPr>
        <w:t>社会政策</w:t>
      </w:r>
      <w:r w:rsidRPr="004B5C18">
        <w:rPr>
          <w:rFonts w:cs="Arial" w:hint="eastAsia"/>
          <w:b/>
          <w:sz w:val="28"/>
          <w:szCs w:val="28"/>
        </w:rPr>
        <w:t>发展</w:t>
      </w:r>
      <w:r w:rsidR="004F5F60" w:rsidRPr="004B5C18">
        <w:rPr>
          <w:rFonts w:cs="Arial" w:hint="eastAsia"/>
          <w:b/>
          <w:sz w:val="28"/>
          <w:szCs w:val="28"/>
        </w:rPr>
        <w:t>新议题</w:t>
      </w:r>
      <w:r w:rsidRPr="004B5C18">
        <w:rPr>
          <w:rFonts w:cs="Arial" w:hint="eastAsia"/>
          <w:b/>
          <w:sz w:val="28"/>
          <w:szCs w:val="28"/>
        </w:rPr>
        <w:t>；</w:t>
      </w:r>
    </w:p>
    <w:p w:rsidR="004F5F60" w:rsidRPr="004B5C18" w:rsidRDefault="004B5C18" w:rsidP="004F5F60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宋体"/>
          <w:b/>
          <w:kern w:val="0"/>
          <w:sz w:val="28"/>
          <w:szCs w:val="28"/>
        </w:rPr>
        <w:t>4</w:t>
      </w:r>
      <w:r w:rsidR="004F5F60" w:rsidRPr="004B5C18">
        <w:rPr>
          <w:rFonts w:cs="宋体" w:hint="eastAsia"/>
          <w:b/>
          <w:kern w:val="0"/>
          <w:sz w:val="28"/>
          <w:szCs w:val="28"/>
        </w:rPr>
        <w:t>.</w:t>
      </w:r>
      <w:r w:rsidR="004F5F60" w:rsidRPr="004B5C18">
        <w:rPr>
          <w:rFonts w:cs="宋体"/>
          <w:b/>
          <w:kern w:val="0"/>
          <w:sz w:val="28"/>
          <w:szCs w:val="28"/>
        </w:rPr>
        <w:t>共同富裕与共建共享的社会政策：理论反思与实践创新</w:t>
      </w:r>
      <w:r w:rsidRPr="004B5C18">
        <w:rPr>
          <w:rFonts w:cs="宋体"/>
          <w:b/>
          <w:kern w:val="0"/>
          <w:sz w:val="28"/>
          <w:szCs w:val="28"/>
        </w:rPr>
        <w:t>；</w:t>
      </w:r>
    </w:p>
    <w:p w:rsidR="00F5264C" w:rsidRPr="004B5C18" w:rsidRDefault="004B5C18" w:rsidP="0097496B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宋体"/>
          <w:b/>
          <w:kern w:val="0"/>
          <w:sz w:val="28"/>
          <w:szCs w:val="28"/>
        </w:rPr>
        <w:t>5</w:t>
      </w:r>
      <w:r w:rsidR="004D44EC" w:rsidRPr="004B5C18">
        <w:rPr>
          <w:rFonts w:cs="宋体" w:hint="eastAsia"/>
          <w:b/>
          <w:kern w:val="0"/>
          <w:sz w:val="28"/>
          <w:szCs w:val="28"/>
        </w:rPr>
        <w:t>.</w:t>
      </w:r>
      <w:r w:rsidR="00732E96" w:rsidRPr="004B5C18">
        <w:rPr>
          <w:rFonts w:cs="Arial" w:hint="eastAsia"/>
          <w:b/>
          <w:sz w:val="28"/>
          <w:szCs w:val="28"/>
        </w:rPr>
        <w:t>共同富裕视角下当代中国各项社会政策的效应测量及其机制建设；</w:t>
      </w:r>
    </w:p>
    <w:p w:rsidR="002D4333" w:rsidRPr="004B5C18" w:rsidRDefault="004B5C18" w:rsidP="0097496B">
      <w:pPr>
        <w:widowControl/>
        <w:spacing w:line="420" w:lineRule="atLeast"/>
        <w:rPr>
          <w:rFonts w:cs="宋体"/>
          <w:b/>
          <w:kern w:val="0"/>
          <w:sz w:val="28"/>
          <w:szCs w:val="28"/>
        </w:rPr>
      </w:pPr>
      <w:r w:rsidRPr="004B5C18">
        <w:rPr>
          <w:rFonts w:cs="宋体"/>
          <w:b/>
          <w:kern w:val="0"/>
          <w:sz w:val="28"/>
          <w:szCs w:val="28"/>
        </w:rPr>
        <w:t>6</w:t>
      </w:r>
      <w:r w:rsidR="004D44EC" w:rsidRPr="004B5C18">
        <w:rPr>
          <w:rFonts w:cs="宋体" w:hint="eastAsia"/>
          <w:b/>
          <w:kern w:val="0"/>
          <w:sz w:val="28"/>
          <w:szCs w:val="28"/>
        </w:rPr>
        <w:t>.</w:t>
      </w:r>
      <w:r w:rsidR="002D4333" w:rsidRPr="004B5C18">
        <w:rPr>
          <w:rFonts w:cs="宋体" w:hint="eastAsia"/>
          <w:b/>
          <w:kern w:val="0"/>
          <w:sz w:val="28"/>
          <w:szCs w:val="28"/>
        </w:rPr>
        <w:t>新时代乡村</w:t>
      </w:r>
      <w:r w:rsidRPr="004B5C18">
        <w:rPr>
          <w:rFonts w:cs="宋体" w:hint="eastAsia"/>
          <w:b/>
          <w:kern w:val="0"/>
          <w:sz w:val="28"/>
          <w:szCs w:val="28"/>
        </w:rPr>
        <w:t>振兴与</w:t>
      </w:r>
      <w:r w:rsidR="002D4333" w:rsidRPr="004B5C18">
        <w:rPr>
          <w:rFonts w:cs="宋体" w:hint="eastAsia"/>
          <w:b/>
          <w:kern w:val="0"/>
          <w:sz w:val="28"/>
          <w:szCs w:val="28"/>
        </w:rPr>
        <w:t>共同富裕的社会政策创新；</w:t>
      </w:r>
    </w:p>
    <w:p w:rsidR="002D4333" w:rsidRPr="004B5C18" w:rsidRDefault="004B5C18" w:rsidP="0097496B">
      <w:pPr>
        <w:widowControl/>
        <w:spacing w:line="420" w:lineRule="atLeast"/>
        <w:rPr>
          <w:rFonts w:cs="宋体"/>
          <w:b/>
          <w:kern w:val="0"/>
          <w:sz w:val="28"/>
          <w:szCs w:val="28"/>
        </w:rPr>
      </w:pPr>
      <w:r w:rsidRPr="004B5C18">
        <w:rPr>
          <w:rFonts w:cs="宋体"/>
          <w:b/>
          <w:kern w:val="0"/>
          <w:sz w:val="28"/>
          <w:szCs w:val="28"/>
        </w:rPr>
        <w:t>7</w:t>
      </w:r>
      <w:r w:rsidR="002D4333" w:rsidRPr="004B5C18">
        <w:rPr>
          <w:rFonts w:cs="宋体"/>
          <w:b/>
          <w:kern w:val="0"/>
          <w:sz w:val="28"/>
          <w:szCs w:val="28"/>
        </w:rPr>
        <w:t>.</w:t>
      </w:r>
      <w:r w:rsidR="002D4333" w:rsidRPr="004B5C18">
        <w:rPr>
          <w:rFonts w:cs="宋体"/>
          <w:b/>
          <w:kern w:val="0"/>
          <w:sz w:val="28"/>
          <w:szCs w:val="28"/>
        </w:rPr>
        <w:t>大城市基层治理与共同富裕社会政策建设；</w:t>
      </w:r>
    </w:p>
    <w:p w:rsidR="004D44EC" w:rsidRPr="004B5C18" w:rsidRDefault="004B5C18" w:rsidP="0097496B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Arial"/>
          <w:b/>
          <w:sz w:val="28"/>
          <w:szCs w:val="28"/>
        </w:rPr>
        <w:t>8</w:t>
      </w:r>
      <w:r w:rsidR="002D4333" w:rsidRPr="004B5C18">
        <w:rPr>
          <w:rFonts w:cs="Arial"/>
          <w:b/>
          <w:sz w:val="28"/>
          <w:szCs w:val="28"/>
        </w:rPr>
        <w:t>.</w:t>
      </w:r>
      <w:r w:rsidR="00732E96" w:rsidRPr="004B5C18">
        <w:rPr>
          <w:rFonts w:cs="Arial" w:hint="eastAsia"/>
          <w:b/>
          <w:sz w:val="28"/>
          <w:szCs w:val="28"/>
        </w:rPr>
        <w:t>中国</w:t>
      </w:r>
      <w:r w:rsidR="00732E96" w:rsidRPr="004B5C18">
        <w:rPr>
          <w:rFonts w:cs="Arial"/>
          <w:b/>
          <w:sz w:val="28"/>
          <w:szCs w:val="28"/>
        </w:rPr>
        <w:t>社会政策建设的发展历程、</w:t>
      </w:r>
      <w:r w:rsidR="008303E1" w:rsidRPr="004B5C18">
        <w:rPr>
          <w:rFonts w:cs="Arial" w:hint="eastAsia"/>
          <w:b/>
          <w:sz w:val="28"/>
          <w:szCs w:val="28"/>
        </w:rPr>
        <w:t>主要</w:t>
      </w:r>
      <w:r w:rsidR="008303E1" w:rsidRPr="004B5C18">
        <w:rPr>
          <w:rFonts w:cs="Arial"/>
          <w:b/>
          <w:sz w:val="28"/>
          <w:szCs w:val="28"/>
        </w:rPr>
        <w:t>成就</w:t>
      </w:r>
      <w:r w:rsidR="00732E96" w:rsidRPr="004B5C18">
        <w:rPr>
          <w:rFonts w:cs="Arial"/>
          <w:b/>
          <w:sz w:val="28"/>
          <w:szCs w:val="28"/>
        </w:rPr>
        <w:t>及</w:t>
      </w:r>
      <w:r w:rsidR="008303E1" w:rsidRPr="004B5C18">
        <w:rPr>
          <w:rFonts w:cs="Arial"/>
          <w:b/>
          <w:sz w:val="28"/>
          <w:szCs w:val="28"/>
        </w:rPr>
        <w:t>经验</w:t>
      </w:r>
      <w:r w:rsidR="008303E1" w:rsidRPr="004B5C18">
        <w:rPr>
          <w:rFonts w:cs="Arial" w:hint="eastAsia"/>
          <w:b/>
          <w:sz w:val="28"/>
          <w:szCs w:val="28"/>
        </w:rPr>
        <w:t>总结</w:t>
      </w:r>
      <w:r w:rsidR="00732E96" w:rsidRPr="004B5C18">
        <w:rPr>
          <w:rFonts w:cs="Arial"/>
          <w:b/>
          <w:sz w:val="28"/>
          <w:szCs w:val="28"/>
        </w:rPr>
        <w:t>；</w:t>
      </w:r>
    </w:p>
    <w:p w:rsidR="004D44EC" w:rsidRPr="004B5C18" w:rsidRDefault="004B5C18" w:rsidP="0097496B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宋体"/>
          <w:b/>
          <w:kern w:val="0"/>
          <w:sz w:val="28"/>
          <w:szCs w:val="28"/>
        </w:rPr>
        <w:t>9</w:t>
      </w:r>
      <w:r w:rsidR="004D44EC" w:rsidRPr="004B5C18">
        <w:rPr>
          <w:rFonts w:cs="宋体" w:hint="eastAsia"/>
          <w:b/>
          <w:kern w:val="0"/>
          <w:sz w:val="28"/>
          <w:szCs w:val="28"/>
        </w:rPr>
        <w:t>.</w:t>
      </w:r>
      <w:r w:rsidR="00D11894" w:rsidRPr="004B5C18">
        <w:rPr>
          <w:rFonts w:cs="Arial" w:hint="eastAsia"/>
          <w:b/>
          <w:sz w:val="28"/>
          <w:szCs w:val="28"/>
        </w:rPr>
        <w:t xml:space="preserve"> </w:t>
      </w:r>
      <w:r w:rsidR="004F5F60" w:rsidRPr="004B5C18">
        <w:rPr>
          <w:rFonts w:cs="Arial" w:hint="eastAsia"/>
          <w:b/>
          <w:sz w:val="28"/>
          <w:szCs w:val="28"/>
        </w:rPr>
        <w:t>世界</w:t>
      </w:r>
      <w:proofErr w:type="gramStart"/>
      <w:r w:rsidR="004F5F60" w:rsidRPr="004B5C18">
        <w:rPr>
          <w:rFonts w:cs="Arial" w:hint="eastAsia"/>
          <w:b/>
          <w:sz w:val="28"/>
          <w:szCs w:val="28"/>
        </w:rPr>
        <w:t>典型国家</w:t>
      </w:r>
      <w:proofErr w:type="gramEnd"/>
      <w:r w:rsidR="004F5F60" w:rsidRPr="004B5C18">
        <w:rPr>
          <w:rFonts w:cs="Arial" w:hint="eastAsia"/>
          <w:b/>
          <w:sz w:val="28"/>
          <w:szCs w:val="28"/>
        </w:rPr>
        <w:t>社会政策发展经验</w:t>
      </w:r>
      <w:r w:rsidR="00D11894" w:rsidRPr="004B5C18">
        <w:rPr>
          <w:rFonts w:cs="Arial" w:hint="eastAsia"/>
          <w:b/>
          <w:sz w:val="28"/>
          <w:szCs w:val="28"/>
        </w:rPr>
        <w:t>及</w:t>
      </w:r>
      <w:r w:rsidR="00F9685C" w:rsidRPr="004B5C18">
        <w:rPr>
          <w:rFonts w:cs="Arial" w:hint="eastAsia"/>
          <w:b/>
          <w:sz w:val="28"/>
          <w:szCs w:val="28"/>
        </w:rPr>
        <w:t>其对促进共同富裕的</w:t>
      </w:r>
      <w:r w:rsidR="00C8728B" w:rsidRPr="004B5C18">
        <w:rPr>
          <w:rFonts w:cs="Arial" w:hint="eastAsia"/>
          <w:b/>
          <w:sz w:val="28"/>
          <w:szCs w:val="28"/>
        </w:rPr>
        <w:t>经验</w:t>
      </w:r>
      <w:r w:rsidR="00D11894" w:rsidRPr="004B5C18">
        <w:rPr>
          <w:rFonts w:cs="Arial" w:hint="eastAsia"/>
          <w:b/>
          <w:sz w:val="28"/>
          <w:szCs w:val="28"/>
        </w:rPr>
        <w:t>借鉴</w:t>
      </w:r>
      <w:r w:rsidR="004B3A1D" w:rsidRPr="004B5C18">
        <w:rPr>
          <w:rFonts w:cs="Arial" w:hint="eastAsia"/>
          <w:b/>
          <w:sz w:val="28"/>
          <w:szCs w:val="28"/>
        </w:rPr>
        <w:t>；</w:t>
      </w:r>
    </w:p>
    <w:p w:rsidR="004D44EC" w:rsidRPr="004B5C18" w:rsidRDefault="004D44EC" w:rsidP="0097496B">
      <w:pPr>
        <w:widowControl/>
        <w:spacing w:line="420" w:lineRule="atLeast"/>
        <w:rPr>
          <w:rFonts w:cs="Arial"/>
          <w:b/>
          <w:sz w:val="28"/>
          <w:szCs w:val="28"/>
        </w:rPr>
      </w:pPr>
      <w:r w:rsidRPr="004B5C18">
        <w:rPr>
          <w:rFonts w:cs="宋体" w:hint="eastAsia"/>
          <w:b/>
          <w:kern w:val="0"/>
          <w:sz w:val="28"/>
          <w:szCs w:val="28"/>
        </w:rPr>
        <w:t>1</w:t>
      </w:r>
      <w:r w:rsidR="004B5C18" w:rsidRPr="004B5C18">
        <w:rPr>
          <w:rFonts w:cs="宋体"/>
          <w:b/>
          <w:kern w:val="0"/>
          <w:sz w:val="28"/>
          <w:szCs w:val="28"/>
        </w:rPr>
        <w:t>0</w:t>
      </w:r>
      <w:r w:rsidRPr="004B5C18">
        <w:rPr>
          <w:rFonts w:cs="宋体" w:hint="eastAsia"/>
          <w:b/>
          <w:kern w:val="0"/>
          <w:sz w:val="28"/>
          <w:szCs w:val="28"/>
        </w:rPr>
        <w:t>.</w:t>
      </w:r>
      <w:r w:rsidR="00D11894" w:rsidRPr="004B5C18">
        <w:rPr>
          <w:rFonts w:cs="Arial"/>
          <w:b/>
          <w:sz w:val="28"/>
          <w:szCs w:val="28"/>
        </w:rPr>
        <w:t xml:space="preserve"> </w:t>
      </w:r>
      <w:r w:rsidR="00F9685C" w:rsidRPr="004B5C18">
        <w:rPr>
          <w:rFonts w:cs="Arial" w:hint="eastAsia"/>
          <w:b/>
          <w:sz w:val="28"/>
          <w:szCs w:val="28"/>
        </w:rPr>
        <w:t>新时代</w:t>
      </w:r>
      <w:r w:rsidR="002D4333" w:rsidRPr="004B5C18">
        <w:rPr>
          <w:rFonts w:cs="Arial" w:hint="eastAsia"/>
          <w:b/>
          <w:sz w:val="28"/>
          <w:szCs w:val="28"/>
        </w:rPr>
        <w:t>促进共同富裕的</w:t>
      </w:r>
      <w:r w:rsidR="00D11894" w:rsidRPr="004B5C18">
        <w:rPr>
          <w:rFonts w:cs="Arial" w:hint="eastAsia"/>
          <w:b/>
          <w:sz w:val="28"/>
          <w:szCs w:val="28"/>
        </w:rPr>
        <w:t>社会政策发展其他相关议题。</w:t>
      </w:r>
    </w:p>
    <w:p w:rsidR="00F308C2" w:rsidRPr="00F308C2" w:rsidRDefault="0097496B" w:rsidP="0097496B">
      <w:pPr>
        <w:widowControl/>
        <w:spacing w:line="420" w:lineRule="atLeast"/>
        <w:rPr>
          <w:rFonts w:ascii="宋体" w:hAnsi="宋体" w:cs="宋体"/>
          <w:b/>
          <w:kern w:val="0"/>
          <w:sz w:val="24"/>
        </w:rPr>
      </w:pPr>
      <w:r w:rsidRPr="0097496B">
        <w:rPr>
          <w:rFonts w:ascii="宋体" w:hAnsi="宋体" w:cs="宋体" w:hint="eastAsia"/>
          <w:b/>
          <w:kern w:val="0"/>
          <w:sz w:val="28"/>
          <w:szCs w:val="28"/>
        </w:rPr>
        <w:t>【投稿要求及</w:t>
      </w:r>
      <w:r w:rsidR="00F308C2" w:rsidRPr="00F308C2">
        <w:rPr>
          <w:rFonts w:ascii="宋体" w:hAnsi="宋体" w:cs="宋体" w:hint="eastAsia"/>
          <w:b/>
          <w:kern w:val="0"/>
          <w:sz w:val="28"/>
          <w:szCs w:val="28"/>
        </w:rPr>
        <w:t>规范</w:t>
      </w:r>
      <w:r w:rsidRPr="0097496B">
        <w:rPr>
          <w:rFonts w:ascii="宋体" w:hAnsi="宋体" w:cs="宋体" w:hint="eastAsia"/>
          <w:b/>
          <w:kern w:val="0"/>
          <w:sz w:val="28"/>
          <w:szCs w:val="28"/>
        </w:rPr>
        <w:t>】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t>1.</w:t>
      </w:r>
      <w:r w:rsidR="00D11894" w:rsidRPr="0097496B">
        <w:rPr>
          <w:rFonts w:ascii="宋体" w:hAnsi="宋体" w:cs="宋体" w:hint="eastAsia"/>
          <w:kern w:val="0"/>
          <w:sz w:val="28"/>
          <w:szCs w:val="28"/>
        </w:rPr>
        <w:t>所提交论文应未在正式出版物发表</w:t>
      </w:r>
      <w:r w:rsidRPr="00F308C2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t>2.</w:t>
      </w:r>
      <w:r w:rsidRPr="00F308C2">
        <w:rPr>
          <w:rFonts w:ascii="宋体" w:hAnsi="宋体" w:cs="宋体" w:hint="eastAsia"/>
          <w:kern w:val="0"/>
          <w:sz w:val="28"/>
          <w:szCs w:val="28"/>
        </w:rPr>
        <w:t>稿件第一页应包括以下信息：文章标题、作者姓名、单位职称、联系电话、通讯地址、电邮地址。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t>3.</w:t>
      </w:r>
      <w:r w:rsidRPr="00F308C2">
        <w:rPr>
          <w:rFonts w:ascii="宋体" w:hAnsi="宋体" w:cs="宋体" w:hint="eastAsia"/>
          <w:kern w:val="0"/>
          <w:sz w:val="28"/>
          <w:szCs w:val="28"/>
        </w:rPr>
        <w:t>稿件第二页应包括以下信息：文章标题、中文摘要（不超过</w:t>
      </w:r>
      <w:r w:rsidR="0097496B" w:rsidRPr="0097496B">
        <w:rPr>
          <w:rFonts w:ascii="宋体" w:hAnsi="宋体" w:cs="宋体" w:hint="eastAsia"/>
          <w:kern w:val="0"/>
          <w:sz w:val="28"/>
          <w:szCs w:val="28"/>
        </w:rPr>
        <w:t>30</w:t>
      </w:r>
      <w:r w:rsidRPr="00F308C2">
        <w:rPr>
          <w:rFonts w:ascii="宋体" w:hAnsi="宋体" w:cs="宋体"/>
          <w:kern w:val="0"/>
          <w:sz w:val="28"/>
          <w:szCs w:val="28"/>
        </w:rPr>
        <w:t>0</w:t>
      </w:r>
      <w:r w:rsidRPr="00F308C2">
        <w:rPr>
          <w:rFonts w:ascii="宋体" w:hAnsi="宋体" w:cs="宋体" w:hint="eastAsia"/>
          <w:kern w:val="0"/>
          <w:sz w:val="28"/>
          <w:szCs w:val="28"/>
        </w:rPr>
        <w:t>字）、</w:t>
      </w:r>
      <w:r w:rsidRPr="00F308C2">
        <w:rPr>
          <w:rFonts w:ascii="宋体" w:hAnsi="宋体" w:cs="宋体"/>
          <w:kern w:val="0"/>
          <w:sz w:val="28"/>
          <w:szCs w:val="28"/>
        </w:rPr>
        <w:t>3-5</w:t>
      </w:r>
      <w:r w:rsidRPr="00F308C2">
        <w:rPr>
          <w:rFonts w:ascii="宋体" w:hAnsi="宋体" w:cs="宋体" w:hint="eastAsia"/>
          <w:kern w:val="0"/>
          <w:sz w:val="28"/>
          <w:szCs w:val="28"/>
        </w:rPr>
        <w:t>个中文关键词、英文标题、作者姓名的汉语拼音、英文摘要（不超过</w:t>
      </w:r>
      <w:r w:rsidR="0097496B" w:rsidRPr="0097496B">
        <w:rPr>
          <w:rFonts w:ascii="宋体" w:hAnsi="宋体" w:cs="宋体" w:hint="eastAsia"/>
          <w:kern w:val="0"/>
          <w:sz w:val="28"/>
          <w:szCs w:val="28"/>
        </w:rPr>
        <w:t>15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0</w:t>
      </w:r>
      <w:r w:rsidRPr="00F308C2">
        <w:rPr>
          <w:rFonts w:ascii="宋体" w:hAnsi="宋体" w:cs="宋体" w:hint="eastAsia"/>
          <w:kern w:val="0"/>
          <w:sz w:val="28"/>
          <w:szCs w:val="28"/>
        </w:rPr>
        <w:t>字）。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t>4.</w:t>
      </w:r>
      <w:r w:rsidRPr="00F308C2">
        <w:rPr>
          <w:rFonts w:ascii="宋体" w:hAnsi="宋体" w:cs="宋体" w:hint="eastAsia"/>
          <w:kern w:val="0"/>
          <w:sz w:val="28"/>
          <w:szCs w:val="28"/>
        </w:rPr>
        <w:t>文章凡采用他人成说务必加注说明。在引文后加括号注明作者、出版年份及页码，详细文献出处作为参考文献列于文后，以作者、出版年份、书（或文章）名、出版单位（或期刊名）、出版地点排序。参考文献按作者姓氏的第一个字母依</w:t>
      </w:r>
      <w:r w:rsidRPr="00F308C2">
        <w:rPr>
          <w:rFonts w:ascii="宋体" w:hAnsi="宋体" w:cs="宋体"/>
          <w:kern w:val="0"/>
          <w:sz w:val="28"/>
          <w:szCs w:val="28"/>
        </w:rPr>
        <w:t>A</w:t>
      </w:r>
      <w:r w:rsidRPr="00F308C2">
        <w:rPr>
          <w:rFonts w:ascii="宋体" w:hAnsi="宋体" w:cs="宋体" w:hint="eastAsia"/>
          <w:kern w:val="0"/>
          <w:sz w:val="28"/>
          <w:szCs w:val="28"/>
        </w:rPr>
        <w:t>－</w:t>
      </w:r>
      <w:r w:rsidRPr="00F308C2">
        <w:rPr>
          <w:rFonts w:ascii="宋体" w:hAnsi="宋体" w:cs="宋体"/>
          <w:kern w:val="0"/>
          <w:sz w:val="28"/>
          <w:szCs w:val="28"/>
        </w:rPr>
        <w:t>Z</w:t>
      </w:r>
      <w:r w:rsidRPr="00F308C2">
        <w:rPr>
          <w:rFonts w:ascii="宋体" w:hAnsi="宋体" w:cs="宋体" w:hint="eastAsia"/>
          <w:kern w:val="0"/>
          <w:sz w:val="28"/>
          <w:szCs w:val="28"/>
        </w:rPr>
        <w:t>顺序分中、英文两部分排列，中文文献在前，英文文献在后。引文中英文部分，专著名用斜体，论文题目写入“”号内。作者自己的说明放在当页脚注。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具体格式参考《社会学研究》相关要求。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lastRenderedPageBreak/>
        <w:t>5.</w:t>
      </w:r>
      <w:r w:rsidRPr="00F308C2">
        <w:rPr>
          <w:rFonts w:ascii="宋体" w:hAnsi="宋体" w:cs="宋体" w:hint="eastAsia"/>
          <w:kern w:val="0"/>
          <w:sz w:val="28"/>
          <w:szCs w:val="28"/>
        </w:rPr>
        <w:t>论文篇幅一般不超过</w:t>
      </w:r>
      <w:r w:rsidRPr="00F308C2">
        <w:rPr>
          <w:rFonts w:ascii="宋体" w:hAnsi="宋体" w:cs="宋体"/>
          <w:kern w:val="0"/>
          <w:sz w:val="28"/>
          <w:szCs w:val="28"/>
        </w:rPr>
        <w:t>1</w:t>
      </w:r>
      <w:r w:rsidR="00D11894" w:rsidRPr="0097496B">
        <w:rPr>
          <w:rFonts w:ascii="宋体" w:hAnsi="宋体" w:cs="宋体" w:hint="eastAsia"/>
          <w:kern w:val="0"/>
          <w:sz w:val="28"/>
          <w:szCs w:val="28"/>
        </w:rPr>
        <w:t>5</w:t>
      </w:r>
      <w:r w:rsidRPr="00F308C2">
        <w:rPr>
          <w:rFonts w:ascii="宋体" w:hAnsi="宋体" w:cs="宋体"/>
          <w:kern w:val="0"/>
          <w:sz w:val="28"/>
          <w:szCs w:val="28"/>
        </w:rPr>
        <w:t>000</w:t>
      </w:r>
      <w:r w:rsidRPr="00F308C2">
        <w:rPr>
          <w:rFonts w:ascii="宋体" w:hAnsi="宋体" w:cs="宋体" w:hint="eastAsia"/>
          <w:kern w:val="0"/>
          <w:sz w:val="28"/>
          <w:szCs w:val="28"/>
        </w:rPr>
        <w:t>字。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t>6.</w:t>
      </w:r>
      <w:r w:rsidRPr="00F308C2">
        <w:rPr>
          <w:rFonts w:ascii="宋体" w:hAnsi="宋体" w:cs="宋体" w:hint="eastAsia"/>
          <w:kern w:val="0"/>
          <w:sz w:val="28"/>
          <w:szCs w:val="28"/>
        </w:rPr>
        <w:t>投稿的论文选题应符合论坛主题，每篇论文只可投递一个论坛。严禁一稿多投。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一稿多投的论文将不能参加年会优秀论文评比。</w:t>
      </w:r>
    </w:p>
    <w:p w:rsidR="00F308C2" w:rsidRPr="00F308C2" w:rsidRDefault="00B62704" w:rsidP="0097496B">
      <w:pPr>
        <w:widowControl/>
        <w:spacing w:line="420" w:lineRule="atLeast"/>
        <w:rPr>
          <w:rFonts w:ascii="宋体" w:hAnsi="宋体" w:cs="宋体"/>
          <w:b/>
          <w:kern w:val="0"/>
          <w:sz w:val="24"/>
        </w:rPr>
      </w:pPr>
      <w:r w:rsidRPr="0097496B">
        <w:rPr>
          <w:rFonts w:ascii="宋体" w:hAnsi="宋体" w:cs="宋体" w:hint="eastAsia"/>
          <w:b/>
          <w:kern w:val="0"/>
          <w:sz w:val="28"/>
          <w:szCs w:val="28"/>
        </w:rPr>
        <w:t>【</w:t>
      </w:r>
      <w:r w:rsidR="00F308C2" w:rsidRPr="00F308C2">
        <w:rPr>
          <w:rFonts w:ascii="宋体" w:hAnsi="宋体" w:cs="宋体" w:hint="eastAsia"/>
          <w:b/>
          <w:kern w:val="0"/>
          <w:sz w:val="28"/>
          <w:szCs w:val="28"/>
        </w:rPr>
        <w:t>论文提交方式</w:t>
      </w:r>
      <w:r w:rsidRPr="0097496B">
        <w:rPr>
          <w:rFonts w:ascii="宋体" w:hAnsi="宋体" w:cs="宋体" w:hint="eastAsia"/>
          <w:b/>
          <w:kern w:val="0"/>
          <w:sz w:val="28"/>
          <w:szCs w:val="28"/>
        </w:rPr>
        <w:t>】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t>1</w:t>
      </w:r>
      <w:r w:rsidRPr="00F308C2">
        <w:rPr>
          <w:rFonts w:ascii="宋体" w:hAnsi="宋体" w:cs="宋体" w:hint="eastAsia"/>
          <w:kern w:val="0"/>
          <w:sz w:val="28"/>
          <w:szCs w:val="28"/>
        </w:rPr>
        <w:t>、提交方式：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 w:hint="eastAsia"/>
          <w:kern w:val="0"/>
          <w:sz w:val="28"/>
          <w:szCs w:val="28"/>
        </w:rPr>
        <w:t>请以</w:t>
      </w:r>
      <w:r w:rsidRPr="00F308C2">
        <w:rPr>
          <w:rFonts w:ascii="宋体" w:hAnsi="宋体" w:cs="宋体"/>
          <w:kern w:val="0"/>
          <w:sz w:val="28"/>
          <w:szCs w:val="28"/>
        </w:rPr>
        <w:t>A4</w:t>
      </w:r>
      <w:r w:rsidRPr="00F308C2">
        <w:rPr>
          <w:rFonts w:ascii="宋体" w:hAnsi="宋体" w:cs="宋体" w:hint="eastAsia"/>
          <w:kern w:val="0"/>
          <w:sz w:val="28"/>
          <w:szCs w:val="28"/>
        </w:rPr>
        <w:t>纸页面电子文本方式提交（请以</w:t>
      </w:r>
      <w:r w:rsidRPr="00F308C2">
        <w:rPr>
          <w:rFonts w:ascii="宋体" w:hAnsi="宋体" w:cs="宋体"/>
          <w:kern w:val="0"/>
          <w:sz w:val="28"/>
          <w:szCs w:val="28"/>
        </w:rPr>
        <w:t>WORD</w:t>
      </w:r>
      <w:r w:rsidRPr="00F308C2">
        <w:rPr>
          <w:rFonts w:ascii="宋体" w:hAnsi="宋体" w:cs="宋体" w:hint="eastAsia"/>
          <w:kern w:val="0"/>
          <w:sz w:val="28"/>
          <w:szCs w:val="28"/>
        </w:rPr>
        <w:t>文档形式作为附件，邮件和文档主题请以“年会征文</w:t>
      </w:r>
      <w:r w:rsidRPr="00F308C2">
        <w:rPr>
          <w:rFonts w:ascii="宋体" w:hAnsi="宋体" w:cs="宋体"/>
          <w:kern w:val="0"/>
          <w:sz w:val="28"/>
          <w:szCs w:val="28"/>
        </w:rPr>
        <w:t>+</w:t>
      </w:r>
      <w:r w:rsidRPr="00F308C2">
        <w:rPr>
          <w:rFonts w:ascii="宋体" w:hAnsi="宋体" w:cs="宋体" w:hint="eastAsia"/>
          <w:kern w:val="0"/>
          <w:sz w:val="28"/>
          <w:szCs w:val="28"/>
        </w:rPr>
        <w:t>作者姓名”方式命名）。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/>
          <w:kern w:val="0"/>
          <w:sz w:val="28"/>
          <w:szCs w:val="28"/>
        </w:rPr>
        <w:t>2</w:t>
      </w:r>
      <w:r w:rsidRPr="00F308C2">
        <w:rPr>
          <w:rFonts w:ascii="宋体" w:hAnsi="宋体" w:cs="宋体" w:hint="eastAsia"/>
          <w:kern w:val="0"/>
          <w:sz w:val="28"/>
          <w:szCs w:val="28"/>
        </w:rPr>
        <w:t>、提交时间：</w:t>
      </w:r>
    </w:p>
    <w:p w:rsidR="00F308C2" w:rsidRPr="00F308C2" w:rsidRDefault="00F308C2" w:rsidP="0097496B">
      <w:pPr>
        <w:widowControl/>
        <w:spacing w:line="420" w:lineRule="atLeast"/>
        <w:ind w:firstLine="560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 w:hint="eastAsia"/>
          <w:kern w:val="0"/>
          <w:sz w:val="28"/>
          <w:szCs w:val="28"/>
        </w:rPr>
        <w:t>请于</w:t>
      </w:r>
      <w:r w:rsidRPr="00F308C2">
        <w:rPr>
          <w:rFonts w:ascii="宋体" w:hAnsi="宋体" w:cs="宋体"/>
          <w:kern w:val="0"/>
          <w:sz w:val="28"/>
          <w:szCs w:val="28"/>
        </w:rPr>
        <w:t>20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2</w:t>
      </w:r>
      <w:r w:rsidR="00B52BB0">
        <w:rPr>
          <w:rFonts w:ascii="宋体" w:hAnsi="宋体" w:cs="宋体"/>
          <w:kern w:val="0"/>
          <w:sz w:val="28"/>
          <w:szCs w:val="28"/>
        </w:rPr>
        <w:t>2</w:t>
      </w:r>
      <w:r w:rsidRPr="00F308C2">
        <w:rPr>
          <w:rFonts w:ascii="宋体" w:hAnsi="宋体" w:cs="宋体" w:hint="eastAsia"/>
          <w:kern w:val="0"/>
          <w:sz w:val="28"/>
          <w:szCs w:val="28"/>
        </w:rPr>
        <w:t>年</w:t>
      </w:r>
      <w:r w:rsidR="00B52BB0">
        <w:rPr>
          <w:rFonts w:ascii="宋体" w:hAnsi="宋体" w:cs="宋体"/>
          <w:kern w:val="0"/>
          <w:sz w:val="28"/>
          <w:szCs w:val="28"/>
        </w:rPr>
        <w:t>6</w:t>
      </w:r>
      <w:r w:rsidRPr="00F308C2">
        <w:rPr>
          <w:rFonts w:ascii="宋体" w:hAnsi="宋体" w:cs="宋体" w:hint="eastAsia"/>
          <w:kern w:val="0"/>
          <w:sz w:val="28"/>
          <w:szCs w:val="28"/>
        </w:rPr>
        <w:t>月</w:t>
      </w:r>
      <w:r w:rsidR="00B52BB0">
        <w:rPr>
          <w:rFonts w:ascii="宋体" w:hAnsi="宋体" w:cs="宋体"/>
          <w:kern w:val="0"/>
          <w:sz w:val="28"/>
          <w:szCs w:val="28"/>
        </w:rPr>
        <w:t>10</w:t>
      </w:r>
      <w:r w:rsidRPr="00F308C2">
        <w:rPr>
          <w:rFonts w:ascii="宋体" w:hAnsi="宋体" w:cs="宋体" w:hint="eastAsia"/>
          <w:kern w:val="0"/>
          <w:sz w:val="28"/>
          <w:szCs w:val="28"/>
        </w:rPr>
        <w:t>日前，</w:t>
      </w:r>
      <w:r w:rsidR="002B3035">
        <w:rPr>
          <w:rFonts w:ascii="宋体" w:hAnsi="宋体" w:cs="宋体" w:hint="eastAsia"/>
          <w:kern w:val="0"/>
          <w:sz w:val="28"/>
          <w:szCs w:val="28"/>
        </w:rPr>
        <w:t>将参会回执和</w:t>
      </w:r>
      <w:r w:rsidRPr="00F308C2">
        <w:rPr>
          <w:rFonts w:ascii="宋体" w:hAnsi="宋体" w:cs="宋体" w:hint="eastAsia"/>
          <w:kern w:val="0"/>
          <w:sz w:val="28"/>
          <w:szCs w:val="28"/>
        </w:rPr>
        <w:t>论文全文，发送到以下信箱：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liangtuk@126.com</w:t>
      </w:r>
      <w:r w:rsidRPr="00F308C2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308C2" w:rsidRPr="00F308C2" w:rsidRDefault="00B62704" w:rsidP="0097496B">
      <w:pPr>
        <w:widowControl/>
        <w:spacing w:line="420" w:lineRule="atLeast"/>
        <w:rPr>
          <w:rFonts w:ascii="宋体" w:hAnsi="宋体" w:cs="宋体"/>
          <w:b/>
          <w:kern w:val="0"/>
          <w:sz w:val="24"/>
        </w:rPr>
      </w:pPr>
      <w:r w:rsidRPr="0097496B">
        <w:rPr>
          <w:rFonts w:ascii="宋体" w:hAnsi="宋体" w:cs="宋体" w:hint="eastAsia"/>
          <w:b/>
          <w:kern w:val="0"/>
          <w:sz w:val="28"/>
          <w:szCs w:val="28"/>
        </w:rPr>
        <w:t>【</w:t>
      </w:r>
      <w:r w:rsidR="00F308C2" w:rsidRPr="00F308C2">
        <w:rPr>
          <w:rFonts w:ascii="宋体" w:hAnsi="宋体" w:cs="宋体" w:hint="eastAsia"/>
          <w:b/>
          <w:kern w:val="0"/>
          <w:sz w:val="28"/>
          <w:szCs w:val="28"/>
        </w:rPr>
        <w:t>论坛时间</w:t>
      </w:r>
      <w:r w:rsidRPr="0097496B">
        <w:rPr>
          <w:rFonts w:ascii="宋体" w:hAnsi="宋体" w:cs="宋体" w:hint="eastAsia"/>
          <w:b/>
          <w:kern w:val="0"/>
          <w:sz w:val="28"/>
          <w:szCs w:val="28"/>
        </w:rPr>
        <w:t>及安排】</w:t>
      </w:r>
    </w:p>
    <w:p w:rsidR="00F308C2" w:rsidRPr="00F308C2" w:rsidRDefault="00B52BB0" w:rsidP="00B35896">
      <w:pPr>
        <w:widowControl/>
        <w:spacing w:line="420" w:lineRule="atLeast"/>
        <w:ind w:firstLineChars="200" w:firstLine="560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kern w:val="0"/>
          <w:sz w:val="28"/>
          <w:szCs w:val="28"/>
        </w:rPr>
        <w:t>中国社会学会将于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022年</w:t>
      </w:r>
      <w:r>
        <w:rPr>
          <w:rFonts w:ascii="宋体" w:hAnsi="宋体" w:cs="宋体" w:hint="eastAsia"/>
          <w:kern w:val="0"/>
          <w:sz w:val="28"/>
          <w:szCs w:val="28"/>
        </w:rPr>
        <w:t>7月1</w:t>
      </w:r>
      <w:r>
        <w:rPr>
          <w:rFonts w:ascii="宋体" w:hAnsi="宋体" w:cs="宋体"/>
          <w:kern w:val="0"/>
          <w:sz w:val="28"/>
          <w:szCs w:val="28"/>
        </w:rPr>
        <w:t>5日</w:t>
      </w:r>
      <w:r>
        <w:rPr>
          <w:rFonts w:ascii="宋体" w:hAnsi="宋体" w:cs="宋体" w:hint="eastAsia"/>
          <w:kern w:val="0"/>
          <w:sz w:val="28"/>
          <w:szCs w:val="28"/>
        </w:rPr>
        <w:t>-</w:t>
      </w:r>
      <w:r>
        <w:rPr>
          <w:rFonts w:ascii="宋体" w:hAnsi="宋体" w:cs="宋体"/>
          <w:kern w:val="0"/>
          <w:sz w:val="28"/>
          <w:szCs w:val="28"/>
        </w:rPr>
        <w:t>17日在厦门举办</w:t>
      </w:r>
      <w:r w:rsidR="00F9685C">
        <w:rPr>
          <w:rFonts w:ascii="宋体" w:hAnsi="宋体" w:cs="宋体" w:hint="eastAsia"/>
          <w:kern w:val="0"/>
          <w:sz w:val="28"/>
          <w:szCs w:val="28"/>
        </w:rPr>
        <w:t>2</w:t>
      </w:r>
      <w:r w:rsidR="00F9685C">
        <w:rPr>
          <w:rFonts w:ascii="宋体" w:hAnsi="宋体" w:cs="宋体"/>
          <w:kern w:val="0"/>
          <w:sz w:val="28"/>
          <w:szCs w:val="28"/>
        </w:rPr>
        <w:t>022年</w:t>
      </w:r>
      <w:r>
        <w:rPr>
          <w:rFonts w:ascii="宋体" w:hAnsi="宋体" w:cs="宋体"/>
          <w:kern w:val="0"/>
          <w:sz w:val="28"/>
          <w:szCs w:val="28"/>
        </w:rPr>
        <w:t>学术年会，分论坛将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根据202</w:t>
      </w:r>
      <w:r>
        <w:rPr>
          <w:rFonts w:ascii="宋体" w:hAnsi="宋体" w:cs="宋体"/>
          <w:kern w:val="0"/>
          <w:sz w:val="28"/>
          <w:szCs w:val="28"/>
        </w:rPr>
        <w:t>2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年中国社会学会年会要求及</w:t>
      </w:r>
      <w:r w:rsidR="00F9685C">
        <w:rPr>
          <w:rFonts w:ascii="宋体" w:hAnsi="宋体" w:cs="宋体" w:hint="eastAsia"/>
          <w:kern w:val="0"/>
          <w:sz w:val="28"/>
          <w:szCs w:val="28"/>
        </w:rPr>
        <w:t>疫情等情况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确定</w:t>
      </w:r>
      <w:r w:rsidR="00F9685C">
        <w:rPr>
          <w:rFonts w:ascii="宋体" w:hAnsi="宋体" w:cs="宋体" w:hint="eastAsia"/>
          <w:kern w:val="0"/>
          <w:sz w:val="28"/>
          <w:szCs w:val="28"/>
        </w:rPr>
        <w:t>分论坛具体议程</w:t>
      </w:r>
      <w:r w:rsidR="006C2BDC">
        <w:rPr>
          <w:rFonts w:ascii="宋体" w:hAnsi="宋体" w:cs="宋体" w:hint="eastAsia"/>
          <w:kern w:val="0"/>
          <w:sz w:val="28"/>
          <w:szCs w:val="28"/>
        </w:rPr>
        <w:t>。采取线上和线下相结合会议形式，线下会议规模将根据中国社会学会要求具体确定，预计最多不超过6</w:t>
      </w:r>
      <w:r w:rsidR="006C2BDC">
        <w:rPr>
          <w:rFonts w:ascii="宋体" w:hAnsi="宋体" w:cs="宋体"/>
          <w:kern w:val="0"/>
          <w:sz w:val="28"/>
          <w:szCs w:val="28"/>
        </w:rPr>
        <w:t>0人</w:t>
      </w:r>
      <w:r w:rsidR="00B62704" w:rsidRPr="0097496B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B62704" w:rsidRPr="0097496B" w:rsidRDefault="00B62704" w:rsidP="0097496B">
      <w:pPr>
        <w:widowControl/>
        <w:spacing w:line="420" w:lineRule="atLeast"/>
        <w:rPr>
          <w:rFonts w:ascii="宋体" w:hAnsi="宋体" w:cs="宋体"/>
          <w:b/>
          <w:kern w:val="0"/>
          <w:sz w:val="24"/>
        </w:rPr>
      </w:pPr>
      <w:r w:rsidRPr="0097496B">
        <w:rPr>
          <w:rFonts w:ascii="宋体" w:hAnsi="宋体" w:cs="宋体" w:hint="eastAsia"/>
          <w:b/>
          <w:kern w:val="0"/>
          <w:sz w:val="28"/>
          <w:szCs w:val="28"/>
        </w:rPr>
        <w:t>【论</w:t>
      </w:r>
      <w:r w:rsidR="00F308C2" w:rsidRPr="00F308C2">
        <w:rPr>
          <w:rFonts w:ascii="宋体" w:hAnsi="宋体" w:cs="宋体" w:hint="eastAsia"/>
          <w:b/>
          <w:kern w:val="0"/>
          <w:sz w:val="28"/>
          <w:szCs w:val="28"/>
        </w:rPr>
        <w:t>坛负责人及联系人</w:t>
      </w:r>
      <w:r w:rsidRPr="0097496B">
        <w:rPr>
          <w:rFonts w:ascii="宋体" w:hAnsi="宋体" w:cs="宋体" w:hint="eastAsia"/>
          <w:b/>
          <w:kern w:val="0"/>
          <w:sz w:val="28"/>
          <w:szCs w:val="28"/>
        </w:rPr>
        <w:t>】</w:t>
      </w:r>
    </w:p>
    <w:p w:rsidR="00C8728B" w:rsidRDefault="00F308C2" w:rsidP="0097496B">
      <w:pPr>
        <w:widowControl/>
        <w:spacing w:line="420" w:lineRule="atLeast"/>
        <w:rPr>
          <w:rFonts w:ascii="宋体" w:hAnsi="宋体" w:cs="宋体"/>
          <w:kern w:val="0"/>
          <w:sz w:val="24"/>
        </w:rPr>
      </w:pPr>
      <w:r w:rsidRPr="00F308C2">
        <w:rPr>
          <w:rFonts w:ascii="宋体" w:hAnsi="宋体" w:cs="宋体" w:hint="eastAsia"/>
          <w:kern w:val="0"/>
          <w:sz w:val="28"/>
          <w:szCs w:val="28"/>
        </w:rPr>
        <w:t>论坛负责人</w:t>
      </w:r>
      <w:r w:rsidR="00B62704" w:rsidRPr="0097496B">
        <w:rPr>
          <w:rFonts w:ascii="宋体" w:hAnsi="宋体" w:cs="宋体" w:hint="eastAsia"/>
          <w:kern w:val="0"/>
          <w:sz w:val="24"/>
        </w:rPr>
        <w:t>：</w:t>
      </w:r>
    </w:p>
    <w:p w:rsidR="00F308C2" w:rsidRDefault="00B62704" w:rsidP="0097496B">
      <w:pPr>
        <w:widowControl/>
        <w:spacing w:line="420" w:lineRule="atLeast"/>
        <w:rPr>
          <w:rFonts w:ascii="宋体" w:hAnsi="宋体" w:cs="宋体"/>
          <w:kern w:val="0"/>
          <w:sz w:val="28"/>
          <w:szCs w:val="28"/>
        </w:rPr>
      </w:pPr>
      <w:r w:rsidRPr="0097496B">
        <w:rPr>
          <w:rFonts w:ascii="宋体" w:hAnsi="宋体" w:cs="宋体" w:hint="eastAsia"/>
          <w:kern w:val="0"/>
          <w:sz w:val="28"/>
          <w:szCs w:val="28"/>
        </w:rPr>
        <w:t>关信平 南开大学社会建设与管理研究院院长</w:t>
      </w:r>
      <w:r w:rsidR="00B52BB0">
        <w:rPr>
          <w:rFonts w:ascii="宋体" w:hAnsi="宋体" w:cs="宋体" w:hint="eastAsia"/>
          <w:kern w:val="0"/>
          <w:sz w:val="28"/>
          <w:szCs w:val="28"/>
        </w:rPr>
        <w:t>、</w:t>
      </w:r>
      <w:r w:rsidRPr="0097496B">
        <w:rPr>
          <w:rFonts w:ascii="宋体" w:hAnsi="宋体" w:cs="宋体" w:hint="eastAsia"/>
          <w:kern w:val="0"/>
          <w:sz w:val="28"/>
          <w:szCs w:val="28"/>
        </w:rPr>
        <w:t>教授</w:t>
      </w:r>
    </w:p>
    <w:p w:rsidR="00B52BB0" w:rsidRPr="00B52BB0" w:rsidRDefault="00B52BB0" w:rsidP="00B52BB0">
      <w:pPr>
        <w:widowControl/>
        <w:spacing w:line="420" w:lineRule="atLeast"/>
        <w:rPr>
          <w:rFonts w:ascii="宋体" w:hAnsi="宋体" w:cs="宋体"/>
          <w:kern w:val="0"/>
          <w:sz w:val="28"/>
          <w:szCs w:val="28"/>
        </w:rPr>
      </w:pPr>
      <w:proofErr w:type="gramStart"/>
      <w:r w:rsidRPr="00B52BB0">
        <w:rPr>
          <w:rFonts w:ascii="宋体" w:hAnsi="宋体" w:cs="宋体" w:hint="eastAsia"/>
          <w:kern w:val="0"/>
          <w:sz w:val="28"/>
          <w:szCs w:val="28"/>
        </w:rPr>
        <w:t>熊跃根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B52BB0">
        <w:rPr>
          <w:rFonts w:ascii="宋体" w:hAnsi="宋体" w:cs="宋体" w:hint="eastAsia"/>
          <w:kern w:val="0"/>
          <w:sz w:val="28"/>
          <w:szCs w:val="28"/>
        </w:rPr>
        <w:t>北京大学社会政策研究中心主任</w:t>
      </w:r>
      <w:r>
        <w:rPr>
          <w:rFonts w:ascii="宋体" w:hAnsi="宋体" w:cs="宋体" w:hint="eastAsia"/>
          <w:kern w:val="0"/>
          <w:sz w:val="28"/>
          <w:szCs w:val="28"/>
        </w:rPr>
        <w:t>、教授</w:t>
      </w:r>
    </w:p>
    <w:p w:rsidR="007A6FFB" w:rsidRDefault="00B52BB0" w:rsidP="00B52BB0">
      <w:pPr>
        <w:widowControl/>
        <w:spacing w:line="420" w:lineRule="atLeast"/>
        <w:rPr>
          <w:rFonts w:ascii="宋体" w:hAnsi="宋体" w:cs="宋体"/>
          <w:kern w:val="0"/>
          <w:sz w:val="28"/>
          <w:szCs w:val="28"/>
        </w:rPr>
      </w:pPr>
      <w:r w:rsidRPr="00B52BB0">
        <w:rPr>
          <w:rFonts w:ascii="宋体" w:hAnsi="宋体" w:cs="宋体" w:hint="eastAsia"/>
          <w:kern w:val="0"/>
          <w:sz w:val="28"/>
          <w:szCs w:val="28"/>
        </w:rPr>
        <w:t xml:space="preserve">汪 </w:t>
      </w:r>
      <w:r w:rsidR="007D7015">
        <w:rPr>
          <w:rFonts w:ascii="宋体" w:hAnsi="宋体" w:cs="宋体"/>
          <w:kern w:val="0"/>
          <w:sz w:val="28"/>
          <w:szCs w:val="28"/>
        </w:rPr>
        <w:t xml:space="preserve"> </w:t>
      </w:r>
      <w:r w:rsidRPr="00B52BB0">
        <w:rPr>
          <w:rFonts w:ascii="宋体" w:hAnsi="宋体" w:cs="宋体" w:hint="eastAsia"/>
          <w:kern w:val="0"/>
          <w:sz w:val="28"/>
          <w:szCs w:val="28"/>
        </w:rPr>
        <w:t>华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="00C46ADC">
        <w:rPr>
          <w:rFonts w:ascii="宋体" w:hAnsi="宋体" w:cs="宋体"/>
          <w:kern w:val="0"/>
          <w:sz w:val="28"/>
          <w:szCs w:val="28"/>
        </w:rPr>
        <w:t>华东理工大学社会学系</w:t>
      </w:r>
      <w:r w:rsidR="004F5F60">
        <w:rPr>
          <w:rFonts w:ascii="宋体" w:hAnsi="宋体" w:cs="宋体"/>
          <w:kern w:val="0"/>
          <w:sz w:val="28"/>
          <w:szCs w:val="28"/>
        </w:rPr>
        <w:t>，</w:t>
      </w:r>
      <w:r w:rsidR="00C46ADC">
        <w:rPr>
          <w:rFonts w:ascii="宋体" w:hAnsi="宋体" w:cs="宋体"/>
          <w:kern w:val="0"/>
          <w:sz w:val="28"/>
          <w:szCs w:val="28"/>
        </w:rPr>
        <w:t>教授</w:t>
      </w:r>
    </w:p>
    <w:p w:rsidR="00B52BB0" w:rsidRDefault="00B52BB0" w:rsidP="00B52BB0">
      <w:pPr>
        <w:widowControl/>
        <w:spacing w:line="420" w:lineRule="atLeast"/>
        <w:rPr>
          <w:rFonts w:ascii="宋体" w:hAnsi="宋体" w:cs="宋体"/>
          <w:kern w:val="0"/>
          <w:sz w:val="28"/>
          <w:szCs w:val="28"/>
        </w:rPr>
      </w:pPr>
      <w:r w:rsidRPr="00B52BB0">
        <w:rPr>
          <w:rFonts w:ascii="宋体" w:hAnsi="宋体" w:cs="宋体" w:hint="eastAsia"/>
          <w:kern w:val="0"/>
          <w:sz w:val="28"/>
          <w:szCs w:val="28"/>
        </w:rPr>
        <w:t>蒋国河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 w:rsidRPr="00B52BB0">
        <w:rPr>
          <w:rFonts w:ascii="宋体" w:hAnsi="宋体" w:cs="宋体" w:hint="eastAsia"/>
          <w:kern w:val="0"/>
          <w:sz w:val="28"/>
          <w:szCs w:val="28"/>
        </w:rPr>
        <w:t>江西财经大学人文学院院长</w:t>
      </w:r>
      <w:r>
        <w:rPr>
          <w:rFonts w:ascii="宋体" w:hAnsi="宋体" w:cs="宋体" w:hint="eastAsia"/>
          <w:kern w:val="0"/>
          <w:sz w:val="28"/>
          <w:szCs w:val="28"/>
        </w:rPr>
        <w:t>、教授</w:t>
      </w:r>
    </w:p>
    <w:p w:rsidR="00C8728B" w:rsidRDefault="00F308C2" w:rsidP="0097496B">
      <w:pPr>
        <w:widowControl/>
        <w:spacing w:line="420" w:lineRule="atLeast"/>
        <w:rPr>
          <w:rFonts w:ascii="宋体" w:hAnsi="宋体" w:cs="宋体"/>
          <w:kern w:val="0"/>
          <w:sz w:val="28"/>
          <w:szCs w:val="28"/>
        </w:rPr>
      </w:pPr>
      <w:r w:rsidRPr="00C8728B">
        <w:rPr>
          <w:rFonts w:ascii="宋体" w:hAnsi="宋体" w:cs="宋体" w:hint="eastAsia"/>
          <w:kern w:val="0"/>
          <w:sz w:val="28"/>
          <w:szCs w:val="28"/>
        </w:rPr>
        <w:t>联系人方式</w:t>
      </w:r>
      <w:r w:rsidR="00B62704" w:rsidRPr="00C8728B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F308C2" w:rsidRPr="00C8728B" w:rsidRDefault="00B62704" w:rsidP="0097496B">
      <w:pPr>
        <w:widowControl/>
        <w:spacing w:line="420" w:lineRule="atLeast"/>
        <w:rPr>
          <w:rFonts w:ascii="宋体" w:hAnsi="宋体" w:cs="宋体"/>
          <w:kern w:val="0"/>
          <w:sz w:val="28"/>
          <w:szCs w:val="28"/>
        </w:rPr>
      </w:pPr>
      <w:proofErr w:type="gramStart"/>
      <w:r w:rsidRPr="00C8728B">
        <w:rPr>
          <w:rFonts w:ascii="宋体" w:hAnsi="宋体" w:cs="宋体" w:hint="eastAsia"/>
          <w:kern w:val="0"/>
          <w:sz w:val="28"/>
          <w:szCs w:val="28"/>
        </w:rPr>
        <w:lastRenderedPageBreak/>
        <w:t>梁土坤</w:t>
      </w:r>
      <w:proofErr w:type="gramEnd"/>
      <w:r w:rsidR="00B52BB0" w:rsidRPr="00C8728B">
        <w:rPr>
          <w:rFonts w:ascii="宋体" w:hAnsi="宋体" w:cs="宋体" w:hint="eastAsia"/>
          <w:kern w:val="0"/>
          <w:sz w:val="28"/>
          <w:szCs w:val="28"/>
        </w:rPr>
        <w:t>：</w:t>
      </w:r>
      <w:hyperlink r:id="rId7" w:history="1">
        <w:r w:rsidR="00B52BB0" w:rsidRPr="00C8728B">
          <w:rPr>
            <w:rStyle w:val="a8"/>
            <w:rFonts w:ascii="宋体" w:hAnsi="宋体" w:cs="宋体" w:hint="eastAsia"/>
            <w:kern w:val="0"/>
            <w:sz w:val="28"/>
            <w:szCs w:val="28"/>
          </w:rPr>
          <w:t>liangtuk@126.com</w:t>
        </w:r>
      </w:hyperlink>
    </w:p>
    <w:p w:rsidR="00B52BB0" w:rsidRPr="00C8728B" w:rsidRDefault="00B52BB0" w:rsidP="00C8728B">
      <w:pPr>
        <w:widowControl/>
        <w:spacing w:line="420" w:lineRule="atLeast"/>
        <w:rPr>
          <w:sz w:val="28"/>
          <w:szCs w:val="28"/>
        </w:rPr>
      </w:pPr>
      <w:r w:rsidRPr="00C8728B">
        <w:rPr>
          <w:rFonts w:ascii="宋体" w:hAnsi="宋体" w:cs="宋体"/>
          <w:kern w:val="0"/>
          <w:sz w:val="28"/>
          <w:szCs w:val="28"/>
        </w:rPr>
        <w:t>黄叶青</w:t>
      </w:r>
      <w:r w:rsidRPr="00C8728B">
        <w:rPr>
          <w:rFonts w:ascii="宋体" w:hAnsi="宋体" w:cs="宋体" w:hint="eastAsia"/>
          <w:kern w:val="0"/>
          <w:sz w:val="28"/>
          <w:szCs w:val="28"/>
        </w:rPr>
        <w:t>：</w:t>
      </w:r>
      <w:hyperlink r:id="rId8" w:history="1">
        <w:r w:rsidRPr="00C8728B">
          <w:rPr>
            <w:rStyle w:val="a8"/>
            <w:sz w:val="28"/>
            <w:szCs w:val="28"/>
          </w:rPr>
          <w:t>yeqing_huang@163.com</w:t>
        </w:r>
      </w:hyperlink>
    </w:p>
    <w:p w:rsidR="00B52BB0" w:rsidRPr="00C8728B" w:rsidRDefault="00B52BB0" w:rsidP="00B52BB0">
      <w:pPr>
        <w:widowControl/>
        <w:spacing w:line="420" w:lineRule="atLeast"/>
        <w:rPr>
          <w:rFonts w:ascii="宋体" w:hAnsi="宋体" w:cs="宋体"/>
          <w:kern w:val="0"/>
          <w:sz w:val="44"/>
          <w:szCs w:val="28"/>
        </w:rPr>
      </w:pPr>
    </w:p>
    <w:p w:rsidR="00B52BB0" w:rsidRPr="00C8728B" w:rsidRDefault="00B52BB0" w:rsidP="00B52BB0">
      <w:pPr>
        <w:jc w:val="right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C8728B">
        <w:rPr>
          <w:rFonts w:asciiTheme="minorEastAsia" w:eastAsiaTheme="minorEastAsia" w:hAnsiTheme="minorEastAsia"/>
          <w:b/>
          <w:bCs/>
          <w:sz w:val="28"/>
          <w:szCs w:val="18"/>
        </w:rPr>
        <w:t>中国社会学会社会政策</w:t>
      </w:r>
      <w:r w:rsidR="00DC0620">
        <w:rPr>
          <w:rFonts w:asciiTheme="minorEastAsia" w:eastAsiaTheme="minorEastAsia" w:hAnsiTheme="minorEastAsia" w:hint="eastAsia"/>
          <w:b/>
          <w:bCs/>
          <w:sz w:val="28"/>
          <w:szCs w:val="18"/>
        </w:rPr>
        <w:t>研究</w:t>
      </w:r>
      <w:r w:rsidRPr="00C8728B">
        <w:rPr>
          <w:rFonts w:asciiTheme="minorEastAsia" w:eastAsiaTheme="minorEastAsia" w:hAnsiTheme="minorEastAsia"/>
          <w:b/>
          <w:bCs/>
          <w:sz w:val="28"/>
          <w:szCs w:val="18"/>
        </w:rPr>
        <w:t>专委会</w:t>
      </w:r>
    </w:p>
    <w:p w:rsidR="00B52BB0" w:rsidRPr="00C8728B" w:rsidRDefault="00B52BB0" w:rsidP="00B52BB0">
      <w:pPr>
        <w:jc w:val="right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C8728B">
        <w:rPr>
          <w:rFonts w:asciiTheme="minorEastAsia" w:eastAsiaTheme="minorEastAsia" w:hAnsiTheme="minorEastAsia" w:hint="eastAsia"/>
          <w:b/>
          <w:bCs/>
          <w:sz w:val="28"/>
          <w:szCs w:val="18"/>
        </w:rPr>
        <w:t>南开大学社会建设与管理研究院</w:t>
      </w:r>
    </w:p>
    <w:p w:rsidR="00B52BB0" w:rsidRPr="00C8728B" w:rsidRDefault="00B52BB0" w:rsidP="00B52BB0">
      <w:pPr>
        <w:jc w:val="right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C8728B">
        <w:rPr>
          <w:rFonts w:asciiTheme="minorEastAsia" w:eastAsiaTheme="minorEastAsia" w:hAnsiTheme="minorEastAsia" w:hint="eastAsia"/>
          <w:b/>
          <w:bCs/>
          <w:sz w:val="28"/>
          <w:szCs w:val="18"/>
        </w:rPr>
        <w:t>华东理工大学社会学系</w:t>
      </w:r>
    </w:p>
    <w:p w:rsidR="00B52BB0" w:rsidRPr="00C8728B" w:rsidRDefault="00B52BB0" w:rsidP="00B52BB0">
      <w:pPr>
        <w:jc w:val="right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C8728B">
        <w:rPr>
          <w:rFonts w:asciiTheme="minorEastAsia" w:eastAsiaTheme="minorEastAsia" w:hAnsiTheme="minorEastAsia"/>
          <w:b/>
          <w:bCs/>
          <w:sz w:val="28"/>
          <w:szCs w:val="18"/>
        </w:rPr>
        <w:t>北京大学</w:t>
      </w:r>
      <w:r w:rsidRPr="00C8728B">
        <w:rPr>
          <w:rFonts w:asciiTheme="minorEastAsia" w:eastAsiaTheme="minorEastAsia" w:hAnsiTheme="minorEastAsia" w:hint="eastAsia"/>
          <w:b/>
          <w:bCs/>
          <w:sz w:val="28"/>
          <w:szCs w:val="18"/>
        </w:rPr>
        <w:t>中国社会政策研究中心</w:t>
      </w:r>
    </w:p>
    <w:p w:rsidR="00B52BB0" w:rsidRDefault="00B52BB0" w:rsidP="00B52BB0">
      <w:pPr>
        <w:jc w:val="right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C8728B">
        <w:rPr>
          <w:rFonts w:asciiTheme="minorEastAsia" w:eastAsiaTheme="minorEastAsia" w:hAnsiTheme="minorEastAsia"/>
          <w:b/>
          <w:bCs/>
          <w:sz w:val="28"/>
          <w:szCs w:val="18"/>
        </w:rPr>
        <w:t>江西财经大学人文学院</w:t>
      </w:r>
    </w:p>
    <w:p w:rsidR="002B3035" w:rsidRDefault="002B3035" w:rsidP="00B52BB0">
      <w:pPr>
        <w:jc w:val="right"/>
        <w:rPr>
          <w:rFonts w:asciiTheme="minorEastAsia" w:eastAsiaTheme="minorEastAsia" w:hAnsiTheme="minorEastAsia"/>
          <w:b/>
          <w:bCs/>
          <w:sz w:val="28"/>
          <w:szCs w:val="18"/>
        </w:rPr>
      </w:pPr>
    </w:p>
    <w:p w:rsidR="002B3035" w:rsidRDefault="002B3035" w:rsidP="002B3035">
      <w:pPr>
        <w:jc w:val="center"/>
        <w:rPr>
          <w:rStyle w:val="aa"/>
          <w:rFonts w:ascii="黑体" w:eastAsia="黑体" w:hAnsi="黑体"/>
          <w:color w:val="000000"/>
          <w:spacing w:val="8"/>
          <w:sz w:val="32"/>
          <w:szCs w:val="32"/>
          <w:shd w:val="clear" w:color="auto" w:fill="FFFFFF"/>
        </w:rPr>
      </w:pPr>
      <w:r w:rsidRPr="000D29AC">
        <w:rPr>
          <w:rStyle w:val="aa"/>
          <w:rFonts w:ascii="黑体" w:eastAsia="黑体" w:hAnsi="黑体" w:hint="eastAsia"/>
          <w:color w:val="000000"/>
          <w:spacing w:val="8"/>
          <w:sz w:val="32"/>
          <w:szCs w:val="32"/>
          <w:shd w:val="clear" w:color="auto" w:fill="FFFFFF"/>
        </w:rPr>
        <w:t>参会回执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9"/>
        <w:gridCol w:w="692"/>
        <w:gridCol w:w="1082"/>
        <w:gridCol w:w="1249"/>
        <w:gridCol w:w="1782"/>
        <w:gridCol w:w="1832"/>
      </w:tblGrid>
      <w:tr w:rsidR="002B3035" w:rsidTr="002B3035">
        <w:tc>
          <w:tcPr>
            <w:tcW w:w="1000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姓名</w:t>
            </w:r>
          </w:p>
        </w:tc>
        <w:tc>
          <w:tcPr>
            <w:tcW w:w="417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52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性别</w:t>
            </w:r>
          </w:p>
        </w:tc>
        <w:tc>
          <w:tcPr>
            <w:tcW w:w="753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74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优选参会方式</w:t>
            </w:r>
          </w:p>
        </w:tc>
        <w:tc>
          <w:tcPr>
            <w:tcW w:w="1104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线上</w:t>
            </w:r>
            <w:r w:rsidRPr="002B3035">
              <w:rPr>
                <w:rStyle w:val="aa"/>
                <w:rFonts w:ascii="黑体" w:eastAsia="黑体" w:hAnsi="黑体" w:hint="eastAsia"/>
                <w:color w:val="000000"/>
                <w:spacing w:val="8"/>
                <w:sz w:val="24"/>
                <w:szCs w:val="28"/>
                <w:shd w:val="clear" w:color="auto" w:fill="FFFFFF"/>
              </w:rPr>
              <w:t>\线下</w:t>
            </w:r>
          </w:p>
        </w:tc>
      </w:tr>
      <w:tr w:rsidR="002B3035" w:rsidTr="002B3035">
        <w:tc>
          <w:tcPr>
            <w:tcW w:w="1000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论文题目</w:t>
            </w:r>
          </w:p>
        </w:tc>
        <w:tc>
          <w:tcPr>
            <w:tcW w:w="4000" w:type="pct"/>
            <w:gridSpan w:val="5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</w:tr>
      <w:tr w:rsidR="002B3035" w:rsidTr="002B3035">
        <w:tc>
          <w:tcPr>
            <w:tcW w:w="1000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作者单位</w:t>
            </w:r>
          </w:p>
        </w:tc>
        <w:tc>
          <w:tcPr>
            <w:tcW w:w="4000" w:type="pct"/>
            <w:gridSpan w:val="5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</w:tr>
      <w:tr w:rsidR="002B3035" w:rsidTr="002B3035">
        <w:tc>
          <w:tcPr>
            <w:tcW w:w="1000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职称</w:t>
            </w:r>
          </w:p>
        </w:tc>
        <w:tc>
          <w:tcPr>
            <w:tcW w:w="1069" w:type="pct"/>
            <w:gridSpan w:val="2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53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职务</w:t>
            </w:r>
          </w:p>
        </w:tc>
        <w:tc>
          <w:tcPr>
            <w:tcW w:w="2178" w:type="pct"/>
            <w:gridSpan w:val="2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</w:tr>
      <w:tr w:rsidR="002B3035" w:rsidTr="002B3035">
        <w:tc>
          <w:tcPr>
            <w:tcW w:w="1000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电话</w:t>
            </w:r>
          </w:p>
        </w:tc>
        <w:tc>
          <w:tcPr>
            <w:tcW w:w="1069" w:type="pct"/>
            <w:gridSpan w:val="2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53" w:type="pct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  <w:r w:rsidRPr="002B3035"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  <w:t>邮箱</w:t>
            </w:r>
          </w:p>
        </w:tc>
        <w:tc>
          <w:tcPr>
            <w:tcW w:w="2178" w:type="pct"/>
            <w:gridSpan w:val="2"/>
          </w:tcPr>
          <w:p w:rsidR="002B3035" w:rsidRPr="002B3035" w:rsidRDefault="002B3035" w:rsidP="002B3035">
            <w:pPr>
              <w:spacing w:line="360" w:lineRule="auto"/>
              <w:rPr>
                <w:rStyle w:val="aa"/>
                <w:rFonts w:ascii="黑体" w:eastAsia="黑体" w:hAnsi="黑体"/>
                <w:color w:val="000000"/>
                <w:spacing w:val="8"/>
                <w:sz w:val="24"/>
                <w:szCs w:val="28"/>
                <w:shd w:val="clear" w:color="auto" w:fill="FFFFFF"/>
              </w:rPr>
            </w:pPr>
          </w:p>
        </w:tc>
      </w:tr>
    </w:tbl>
    <w:p w:rsidR="002B3035" w:rsidRDefault="002B3035" w:rsidP="002B3035">
      <w:pPr>
        <w:rPr>
          <w:rStyle w:val="aa"/>
          <w:rFonts w:ascii="黑体" w:eastAsia="黑体" w:hAnsi="黑体"/>
          <w:color w:val="000000"/>
          <w:spacing w:val="8"/>
          <w:sz w:val="32"/>
          <w:szCs w:val="32"/>
          <w:shd w:val="clear" w:color="auto" w:fill="FFFFFF"/>
        </w:rPr>
      </w:pPr>
    </w:p>
    <w:p w:rsidR="002B3035" w:rsidRDefault="002B3035" w:rsidP="002B3035">
      <w:pPr>
        <w:rPr>
          <w:rStyle w:val="aa"/>
          <w:rFonts w:ascii="黑体" w:eastAsia="黑体" w:hAnsi="黑体"/>
          <w:color w:val="000000"/>
          <w:spacing w:val="8"/>
          <w:sz w:val="32"/>
          <w:szCs w:val="32"/>
          <w:shd w:val="clear" w:color="auto" w:fill="FFFFFF"/>
        </w:rPr>
      </w:pPr>
    </w:p>
    <w:p w:rsidR="002B3035" w:rsidRPr="00C8728B" w:rsidRDefault="002B3035" w:rsidP="00DC0620">
      <w:pPr>
        <w:ind w:right="562"/>
        <w:jc w:val="right"/>
        <w:rPr>
          <w:rFonts w:asciiTheme="minorEastAsia" w:eastAsiaTheme="minorEastAsia" w:hAnsiTheme="minorEastAsia" w:hint="eastAsia"/>
          <w:b/>
          <w:bCs/>
          <w:sz w:val="28"/>
          <w:szCs w:val="18"/>
        </w:rPr>
      </w:pPr>
    </w:p>
    <w:sectPr w:rsidR="002B3035" w:rsidRPr="00C8728B" w:rsidSect="00D75B3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19" w:rsidRDefault="003B6B19" w:rsidP="0097496B">
      <w:r>
        <w:separator/>
      </w:r>
    </w:p>
  </w:endnote>
  <w:endnote w:type="continuationSeparator" w:id="0">
    <w:p w:rsidR="003B6B19" w:rsidRDefault="003B6B19" w:rsidP="0097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*SimSun-10797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23936"/>
      <w:docPartObj>
        <w:docPartGallery w:val="Page Numbers (Bottom of Page)"/>
        <w:docPartUnique/>
      </w:docPartObj>
    </w:sdtPr>
    <w:sdtEndPr/>
    <w:sdtContent>
      <w:p w:rsidR="0097496B" w:rsidRDefault="00287A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035" w:rsidRPr="002B303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7496B" w:rsidRDefault="009749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19" w:rsidRDefault="003B6B19" w:rsidP="0097496B">
      <w:r>
        <w:separator/>
      </w:r>
    </w:p>
  </w:footnote>
  <w:footnote w:type="continuationSeparator" w:id="0">
    <w:p w:rsidR="003B6B19" w:rsidRDefault="003B6B19" w:rsidP="0097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04A3"/>
    <w:multiLevelType w:val="hybridMultilevel"/>
    <w:tmpl w:val="FB1E4F9E"/>
    <w:lvl w:ilvl="0" w:tplc="77DE1B1A">
      <w:start w:val="1"/>
      <w:numFmt w:val="japaneseCounting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C2"/>
    <w:rsid w:val="000D68B7"/>
    <w:rsid w:val="00287A67"/>
    <w:rsid w:val="002B274F"/>
    <w:rsid w:val="002B3035"/>
    <w:rsid w:val="002D4333"/>
    <w:rsid w:val="003A0773"/>
    <w:rsid w:val="003B6B19"/>
    <w:rsid w:val="003F0F55"/>
    <w:rsid w:val="003F6500"/>
    <w:rsid w:val="00454C98"/>
    <w:rsid w:val="004B3A1D"/>
    <w:rsid w:val="004B5C18"/>
    <w:rsid w:val="004D44EC"/>
    <w:rsid w:val="004F5F60"/>
    <w:rsid w:val="00600AF1"/>
    <w:rsid w:val="006C2BDC"/>
    <w:rsid w:val="006C6ECD"/>
    <w:rsid w:val="006D11D5"/>
    <w:rsid w:val="00732E96"/>
    <w:rsid w:val="00783F5E"/>
    <w:rsid w:val="007A6FFB"/>
    <w:rsid w:val="007D7015"/>
    <w:rsid w:val="008303E1"/>
    <w:rsid w:val="0097496B"/>
    <w:rsid w:val="00981EA6"/>
    <w:rsid w:val="009A190A"/>
    <w:rsid w:val="009A296C"/>
    <w:rsid w:val="00B26CC1"/>
    <w:rsid w:val="00B35896"/>
    <w:rsid w:val="00B52BB0"/>
    <w:rsid w:val="00B62704"/>
    <w:rsid w:val="00BB40F6"/>
    <w:rsid w:val="00C46ADC"/>
    <w:rsid w:val="00C64D24"/>
    <w:rsid w:val="00C8728B"/>
    <w:rsid w:val="00D11894"/>
    <w:rsid w:val="00D75B33"/>
    <w:rsid w:val="00DC0620"/>
    <w:rsid w:val="00E1764C"/>
    <w:rsid w:val="00F308C2"/>
    <w:rsid w:val="00F5264C"/>
    <w:rsid w:val="00F9685C"/>
    <w:rsid w:val="00FD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E05A0"/>
  <w15:docId w15:val="{34859CEA-9507-4379-9297-9F4ED8D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C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7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49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496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52BB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B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B3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84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755">
                  <w:marLeft w:val="60"/>
                  <w:marRight w:val="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qing_huang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ngtuk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关信平</cp:lastModifiedBy>
  <cp:revision>3</cp:revision>
  <dcterms:created xsi:type="dcterms:W3CDTF">2022-04-29T05:45:00Z</dcterms:created>
  <dcterms:modified xsi:type="dcterms:W3CDTF">2022-04-29T05:48:00Z</dcterms:modified>
</cp:coreProperties>
</file>