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01D9" w14:textId="77777777" w:rsidR="00787DD7" w:rsidRDefault="00FD5514">
      <w:pPr>
        <w:pStyle w:val="a3"/>
        <w:widowControl/>
        <w:spacing w:beforeAutospacing="0" w:afterAutospacing="0"/>
        <w:ind w:firstLineChars="300" w:firstLine="1325"/>
        <w:jc w:val="both"/>
        <w:rPr>
          <w:rFonts w:ascii="仿宋" w:eastAsia="仿宋" w:hAnsi="仿宋" w:cs="仿宋"/>
          <w:b/>
          <w:bCs/>
          <w:sz w:val="44"/>
          <w:szCs w:val="44"/>
        </w:rPr>
      </w:pPr>
      <w:r>
        <w:rPr>
          <w:rFonts w:ascii="仿宋" w:eastAsia="仿宋" w:hAnsi="仿宋" w:cs="仿宋" w:hint="eastAsia"/>
          <w:b/>
          <w:bCs/>
          <w:sz w:val="44"/>
          <w:szCs w:val="44"/>
        </w:rPr>
        <w:t>中国社会学会</w:t>
      </w:r>
      <w:r>
        <w:rPr>
          <w:rFonts w:ascii="仿宋" w:eastAsia="仿宋" w:hAnsi="仿宋" w:cs="仿宋" w:hint="eastAsia"/>
          <w:b/>
          <w:bCs/>
          <w:sz w:val="44"/>
          <w:szCs w:val="44"/>
        </w:rPr>
        <w:t>2021</w:t>
      </w:r>
      <w:r>
        <w:rPr>
          <w:rFonts w:ascii="仿宋" w:eastAsia="仿宋" w:hAnsi="仿宋" w:cs="仿宋" w:hint="eastAsia"/>
          <w:b/>
          <w:bCs/>
          <w:sz w:val="44"/>
          <w:szCs w:val="44"/>
        </w:rPr>
        <w:t>年学术年会</w:t>
      </w:r>
    </w:p>
    <w:p w14:paraId="4BF2AC3C" w14:textId="77777777" w:rsidR="00787DD7" w:rsidRDefault="00FD5514">
      <w:pPr>
        <w:pStyle w:val="a3"/>
        <w:widowControl/>
        <w:spacing w:beforeAutospacing="0" w:afterAutospacing="0"/>
        <w:jc w:val="center"/>
        <w:rPr>
          <w:rFonts w:ascii="仿宋" w:eastAsia="仿宋" w:hAnsi="仿宋" w:cs="仿宋"/>
          <w:b/>
          <w:bCs/>
          <w:sz w:val="44"/>
          <w:szCs w:val="44"/>
        </w:rPr>
      </w:pPr>
      <w:r>
        <w:rPr>
          <w:rFonts w:ascii="仿宋" w:eastAsia="仿宋" w:hAnsi="仿宋" w:cs="仿宋" w:hint="eastAsia"/>
          <w:b/>
          <w:bCs/>
          <w:sz w:val="44"/>
          <w:szCs w:val="44"/>
        </w:rPr>
        <w:t>“</w:t>
      </w:r>
      <w:r>
        <w:rPr>
          <w:rFonts w:ascii="仿宋" w:eastAsia="仿宋" w:hAnsi="仿宋" w:cs="仿宋" w:hint="eastAsia"/>
          <w:b/>
          <w:bCs/>
          <w:sz w:val="44"/>
          <w:szCs w:val="44"/>
        </w:rPr>
        <w:t>代际贫困与教育扶贫”</w:t>
      </w:r>
      <w:r>
        <w:rPr>
          <w:rFonts w:ascii="仿宋" w:eastAsia="仿宋" w:hAnsi="仿宋" w:cs="仿宋" w:hint="eastAsia"/>
          <w:b/>
          <w:bCs/>
          <w:sz w:val="44"/>
          <w:szCs w:val="44"/>
        </w:rPr>
        <w:t>论坛</w:t>
      </w:r>
    </w:p>
    <w:p w14:paraId="37C661CC" w14:textId="77777777" w:rsidR="00787DD7" w:rsidRDefault="00FD5514">
      <w:pPr>
        <w:pStyle w:val="a3"/>
        <w:widowControl/>
        <w:spacing w:beforeAutospacing="0" w:afterAutospacing="0"/>
        <w:jc w:val="center"/>
        <w:rPr>
          <w:rStyle w:val="a4"/>
          <w:rFonts w:ascii="仿宋" w:eastAsia="仿宋" w:hAnsi="仿宋" w:cs="仿宋"/>
          <w:sz w:val="44"/>
          <w:szCs w:val="44"/>
        </w:rPr>
      </w:pPr>
      <w:r>
        <w:rPr>
          <w:rFonts w:ascii="仿宋" w:eastAsia="仿宋" w:hAnsi="仿宋" w:cs="仿宋" w:hint="eastAsia"/>
          <w:b/>
          <w:bCs/>
          <w:sz w:val="44"/>
          <w:szCs w:val="44"/>
        </w:rPr>
        <w:t>征文通知</w:t>
      </w:r>
    </w:p>
    <w:p w14:paraId="50A2AD72" w14:textId="77777777" w:rsidR="00787DD7" w:rsidRDefault="00787DD7">
      <w:pPr>
        <w:pStyle w:val="a3"/>
        <w:widowControl/>
        <w:spacing w:beforeAutospacing="0" w:afterAutospacing="0"/>
        <w:rPr>
          <w:rStyle w:val="a4"/>
          <w:rFonts w:ascii="仿宋" w:eastAsia="仿宋" w:hAnsi="仿宋" w:cs="仿宋"/>
          <w:sz w:val="30"/>
          <w:szCs w:val="30"/>
        </w:rPr>
      </w:pPr>
    </w:p>
    <w:p w14:paraId="0BE4BC31" w14:textId="77777777" w:rsidR="00787DD7" w:rsidRDefault="00FD5514">
      <w:pPr>
        <w:pStyle w:val="a3"/>
        <w:widowControl/>
        <w:spacing w:beforeAutospacing="0" w:afterAutospacing="0"/>
        <w:rPr>
          <w:rFonts w:ascii="仿宋" w:eastAsia="仿宋" w:hAnsi="仿宋" w:cs="仿宋"/>
          <w:sz w:val="30"/>
          <w:szCs w:val="30"/>
        </w:rPr>
      </w:pPr>
      <w:r>
        <w:rPr>
          <w:rStyle w:val="a4"/>
          <w:rFonts w:ascii="仿宋" w:eastAsia="仿宋" w:hAnsi="仿宋" w:cs="仿宋" w:hint="eastAsia"/>
          <w:sz w:val="30"/>
          <w:szCs w:val="30"/>
        </w:rPr>
        <w:t>各位学界同仁</w:t>
      </w:r>
      <w:r>
        <w:rPr>
          <w:rFonts w:ascii="仿宋" w:eastAsia="仿宋" w:hAnsi="仿宋" w:cs="仿宋" w:hint="eastAsia"/>
          <w:sz w:val="30"/>
          <w:szCs w:val="30"/>
        </w:rPr>
        <w:t>：</w:t>
      </w:r>
    </w:p>
    <w:p w14:paraId="61146C1B"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    </w:t>
      </w:r>
      <w:r>
        <w:rPr>
          <w:rFonts w:ascii="仿宋" w:eastAsia="仿宋" w:hAnsi="仿宋" w:cs="仿宋" w:hint="eastAsia"/>
          <w:sz w:val="30"/>
          <w:szCs w:val="30"/>
        </w:rPr>
        <w:t xml:space="preserve"> </w:t>
      </w:r>
    </w:p>
    <w:p w14:paraId="67842C83" w14:textId="77777777" w:rsidR="00787DD7" w:rsidRDefault="00FD5514">
      <w:pPr>
        <w:pStyle w:val="a3"/>
        <w:widowControl/>
        <w:spacing w:beforeAutospacing="0" w:afterAutospacing="0"/>
        <w:ind w:firstLineChars="200" w:firstLine="600"/>
        <w:rPr>
          <w:rFonts w:ascii="仿宋" w:eastAsia="仿宋" w:hAnsi="仿宋" w:cs="仿宋"/>
          <w:sz w:val="30"/>
          <w:szCs w:val="30"/>
        </w:rPr>
      </w:pPr>
      <w:r>
        <w:rPr>
          <w:rFonts w:ascii="仿宋" w:eastAsia="仿宋" w:hAnsi="仿宋" w:cs="仿宋" w:hint="eastAsia"/>
          <w:sz w:val="30"/>
          <w:szCs w:val="30"/>
        </w:rPr>
        <w:t>中国社会学会</w:t>
      </w:r>
      <w:r>
        <w:rPr>
          <w:rFonts w:ascii="仿宋" w:eastAsia="仿宋" w:hAnsi="仿宋" w:cs="仿宋" w:hint="eastAsia"/>
          <w:sz w:val="30"/>
          <w:szCs w:val="30"/>
        </w:rPr>
        <w:t>2021</w:t>
      </w:r>
      <w:r>
        <w:rPr>
          <w:rFonts w:ascii="仿宋" w:eastAsia="仿宋" w:hAnsi="仿宋" w:cs="仿宋" w:hint="eastAsia"/>
          <w:sz w:val="30"/>
          <w:szCs w:val="30"/>
        </w:rPr>
        <w:t>年学术年会将于</w:t>
      </w:r>
      <w:r>
        <w:rPr>
          <w:rFonts w:ascii="仿宋" w:eastAsia="仿宋" w:hAnsi="仿宋" w:cs="仿宋" w:hint="eastAsia"/>
          <w:sz w:val="30"/>
          <w:szCs w:val="30"/>
        </w:rPr>
        <w:t>7</w:t>
      </w:r>
      <w:r>
        <w:rPr>
          <w:rFonts w:ascii="仿宋" w:eastAsia="仿宋" w:hAnsi="仿宋" w:cs="仿宋" w:hint="eastAsia"/>
          <w:sz w:val="30"/>
          <w:szCs w:val="30"/>
        </w:rPr>
        <w:t>月在重庆</w:t>
      </w:r>
      <w:r>
        <w:rPr>
          <w:rFonts w:ascii="仿宋" w:eastAsia="仿宋" w:hAnsi="仿宋" w:cs="仿宋" w:hint="eastAsia"/>
          <w:sz w:val="30"/>
          <w:szCs w:val="30"/>
        </w:rPr>
        <w:t>市</w:t>
      </w:r>
      <w:r>
        <w:rPr>
          <w:rFonts w:ascii="仿宋" w:eastAsia="仿宋" w:hAnsi="仿宋" w:cs="仿宋" w:hint="eastAsia"/>
          <w:sz w:val="30"/>
          <w:szCs w:val="30"/>
        </w:rPr>
        <w:t>举行。经中国社会学会批准，年会将设置</w:t>
      </w:r>
      <w:r>
        <w:rPr>
          <w:rFonts w:ascii="仿宋" w:eastAsia="仿宋" w:hAnsi="仿宋" w:cs="仿宋" w:hint="eastAsia"/>
          <w:sz w:val="30"/>
          <w:szCs w:val="30"/>
        </w:rPr>
        <w:t>“</w:t>
      </w:r>
      <w:r>
        <w:rPr>
          <w:rFonts w:ascii="仿宋" w:eastAsia="仿宋" w:hAnsi="仿宋" w:cs="仿宋" w:hint="eastAsia"/>
          <w:sz w:val="30"/>
          <w:szCs w:val="30"/>
        </w:rPr>
        <w:t>代际贫困与教育扶贫”</w:t>
      </w:r>
      <w:r>
        <w:rPr>
          <w:rFonts w:ascii="仿宋" w:eastAsia="仿宋" w:hAnsi="仿宋" w:cs="仿宋" w:hint="eastAsia"/>
          <w:sz w:val="30"/>
          <w:szCs w:val="30"/>
        </w:rPr>
        <w:t>分论坛。该论坛由</w:t>
      </w:r>
      <w:r>
        <w:rPr>
          <w:rFonts w:ascii="仿宋" w:eastAsia="仿宋" w:hAnsi="仿宋" w:cs="仿宋" w:hint="eastAsia"/>
          <w:sz w:val="30"/>
          <w:szCs w:val="30"/>
        </w:rPr>
        <w:t>教育部人文社会科学重点研究基地东北师范大学中国农村教育发展研究院、中国社会科学院中国教育发展智库、西南大学教育政策研究所、重庆师范大学历史与社会学院、《探索与争鸣》编辑部、《东北师大学报（哲学社会科学版）》编辑部、《中国农村教育评论》编辑部</w:t>
      </w:r>
      <w:r>
        <w:rPr>
          <w:rFonts w:ascii="仿宋" w:eastAsia="仿宋" w:hAnsi="仿宋" w:cs="仿宋" w:hint="eastAsia"/>
          <w:sz w:val="30"/>
          <w:szCs w:val="30"/>
        </w:rPr>
        <w:t>联合</w:t>
      </w:r>
      <w:r>
        <w:rPr>
          <w:rFonts w:ascii="仿宋" w:eastAsia="仿宋" w:hAnsi="仿宋" w:cs="仿宋" w:hint="eastAsia"/>
          <w:sz w:val="30"/>
          <w:szCs w:val="30"/>
        </w:rPr>
        <w:t>举</w:t>
      </w:r>
      <w:r>
        <w:rPr>
          <w:rFonts w:ascii="仿宋" w:eastAsia="仿宋" w:hAnsi="仿宋" w:cs="仿宋" w:hint="eastAsia"/>
          <w:sz w:val="30"/>
          <w:szCs w:val="30"/>
        </w:rPr>
        <w:t>办</w:t>
      </w:r>
      <w:r>
        <w:rPr>
          <w:rFonts w:ascii="仿宋" w:eastAsia="仿宋" w:hAnsi="仿宋" w:cs="仿宋" w:hint="eastAsia"/>
          <w:sz w:val="30"/>
          <w:szCs w:val="30"/>
        </w:rPr>
        <w:t>，</w:t>
      </w:r>
      <w:r>
        <w:rPr>
          <w:rFonts w:ascii="仿宋" w:eastAsia="仿宋" w:hAnsi="仿宋" w:cs="仿宋" w:hint="eastAsia"/>
          <w:sz w:val="30"/>
          <w:szCs w:val="30"/>
        </w:rPr>
        <w:t>李涛、邬志辉、李春玲、李玲、杨如安、秦卫波是本论坛负责人</w:t>
      </w:r>
      <w:r>
        <w:rPr>
          <w:rFonts w:ascii="仿宋" w:eastAsia="仿宋" w:hAnsi="仿宋" w:cs="仿宋" w:hint="eastAsia"/>
          <w:sz w:val="30"/>
          <w:szCs w:val="30"/>
        </w:rPr>
        <w:t>。论坛现诚邀学界同仁（包括在读博士、硕士研究生）不吝赐稿</w:t>
      </w:r>
      <w:r>
        <w:rPr>
          <w:rFonts w:ascii="仿宋" w:eastAsia="仿宋" w:hAnsi="仿宋" w:cs="仿宋" w:hint="eastAsia"/>
          <w:sz w:val="30"/>
          <w:szCs w:val="30"/>
        </w:rPr>
        <w:t>、</w:t>
      </w:r>
      <w:r>
        <w:rPr>
          <w:rFonts w:ascii="仿宋" w:eastAsia="仿宋" w:hAnsi="仿宋" w:cs="仿宋" w:hint="eastAsia"/>
          <w:sz w:val="30"/>
          <w:szCs w:val="30"/>
        </w:rPr>
        <w:t>砥砺</w:t>
      </w:r>
      <w:r>
        <w:rPr>
          <w:rFonts w:ascii="仿宋" w:eastAsia="仿宋" w:hAnsi="仿宋" w:cs="仿宋" w:hint="eastAsia"/>
          <w:sz w:val="30"/>
          <w:szCs w:val="30"/>
        </w:rPr>
        <w:t>学问</w:t>
      </w:r>
      <w:r>
        <w:rPr>
          <w:rFonts w:ascii="仿宋" w:eastAsia="仿宋" w:hAnsi="仿宋" w:cs="仿宋" w:hint="eastAsia"/>
          <w:sz w:val="30"/>
          <w:szCs w:val="30"/>
        </w:rPr>
        <w:t>、</w:t>
      </w:r>
      <w:r>
        <w:rPr>
          <w:rFonts w:ascii="仿宋" w:eastAsia="仿宋" w:hAnsi="仿宋" w:cs="仿宋" w:hint="eastAsia"/>
          <w:sz w:val="30"/>
          <w:szCs w:val="30"/>
        </w:rPr>
        <w:t>共同</w:t>
      </w:r>
      <w:r>
        <w:rPr>
          <w:rFonts w:ascii="仿宋" w:eastAsia="仿宋" w:hAnsi="仿宋" w:cs="仿宋" w:hint="eastAsia"/>
          <w:sz w:val="30"/>
          <w:szCs w:val="30"/>
        </w:rPr>
        <w:t>研讨</w:t>
      </w:r>
      <w:r>
        <w:rPr>
          <w:rFonts w:ascii="仿宋" w:eastAsia="仿宋" w:hAnsi="仿宋" w:cs="仿宋" w:hint="eastAsia"/>
          <w:sz w:val="30"/>
          <w:szCs w:val="30"/>
        </w:rPr>
        <w:t>、</w:t>
      </w:r>
      <w:r>
        <w:rPr>
          <w:rFonts w:ascii="仿宋" w:eastAsia="仿宋" w:hAnsi="仿宋" w:cs="仿宋" w:hint="eastAsia"/>
          <w:sz w:val="30"/>
          <w:szCs w:val="30"/>
        </w:rPr>
        <w:t>以求进益。</w:t>
      </w:r>
    </w:p>
    <w:p w14:paraId="54AC7C39" w14:textId="77777777" w:rsidR="00787DD7" w:rsidRDefault="00787DD7">
      <w:pPr>
        <w:pStyle w:val="a3"/>
        <w:widowControl/>
        <w:spacing w:beforeAutospacing="0" w:afterAutospacing="0"/>
        <w:jc w:val="center"/>
        <w:rPr>
          <w:rStyle w:val="a4"/>
          <w:rFonts w:ascii="仿宋" w:eastAsia="仿宋" w:hAnsi="仿宋" w:cs="仿宋"/>
          <w:sz w:val="30"/>
          <w:szCs w:val="30"/>
        </w:rPr>
      </w:pPr>
    </w:p>
    <w:p w14:paraId="7826805A" w14:textId="77777777" w:rsidR="00787DD7" w:rsidRDefault="00FD5514">
      <w:pPr>
        <w:pStyle w:val="a3"/>
        <w:widowControl/>
        <w:spacing w:beforeAutospacing="0" w:afterAutospacing="0"/>
        <w:jc w:val="center"/>
        <w:rPr>
          <w:rFonts w:ascii="仿宋" w:eastAsia="仿宋" w:hAnsi="仿宋" w:cs="仿宋"/>
          <w:sz w:val="30"/>
          <w:szCs w:val="30"/>
        </w:rPr>
      </w:pPr>
      <w:r>
        <w:rPr>
          <w:rStyle w:val="a4"/>
          <w:rFonts w:ascii="仿宋" w:eastAsia="仿宋" w:hAnsi="仿宋" w:cs="仿宋" w:hint="eastAsia"/>
          <w:sz w:val="30"/>
          <w:szCs w:val="30"/>
        </w:rPr>
        <w:t>一、论坛主题</w:t>
      </w:r>
    </w:p>
    <w:p w14:paraId="7817013E" w14:textId="77777777" w:rsidR="00787DD7" w:rsidRDefault="00787DD7">
      <w:pPr>
        <w:pStyle w:val="a3"/>
        <w:widowControl/>
        <w:spacing w:beforeAutospacing="0" w:afterAutospacing="0"/>
        <w:ind w:firstLineChars="100" w:firstLine="300"/>
        <w:rPr>
          <w:rFonts w:ascii="仿宋" w:eastAsia="仿宋" w:hAnsi="仿宋" w:cs="仿宋"/>
          <w:sz w:val="30"/>
          <w:szCs w:val="30"/>
        </w:rPr>
      </w:pPr>
    </w:p>
    <w:p w14:paraId="25978DCD" w14:textId="77777777" w:rsidR="00787DD7" w:rsidRDefault="00FD5514">
      <w:pPr>
        <w:pStyle w:val="a3"/>
        <w:widowControl/>
        <w:spacing w:beforeAutospacing="0" w:afterAutospacing="0"/>
        <w:ind w:firstLineChars="100" w:firstLine="300"/>
        <w:rPr>
          <w:rFonts w:ascii="仿宋" w:eastAsia="仿宋" w:hAnsi="仿宋" w:cs="仿宋"/>
          <w:sz w:val="30"/>
          <w:szCs w:val="30"/>
        </w:rPr>
      </w:pPr>
      <w:r>
        <w:rPr>
          <w:rFonts w:ascii="仿宋" w:eastAsia="仿宋" w:hAnsi="仿宋" w:cs="仿宋" w:hint="eastAsia"/>
          <w:sz w:val="30"/>
          <w:szCs w:val="30"/>
        </w:rPr>
        <w:t>本论坛主题是</w:t>
      </w:r>
      <w:r>
        <w:rPr>
          <w:rFonts w:ascii="仿宋" w:eastAsia="仿宋" w:hAnsi="仿宋" w:cs="仿宋" w:hint="eastAsia"/>
          <w:b/>
          <w:bCs/>
          <w:sz w:val="30"/>
          <w:szCs w:val="30"/>
        </w:rPr>
        <w:t>“</w:t>
      </w:r>
      <w:r>
        <w:rPr>
          <w:rFonts w:ascii="仿宋" w:eastAsia="仿宋" w:hAnsi="仿宋" w:cs="仿宋" w:hint="eastAsia"/>
          <w:b/>
          <w:bCs/>
          <w:sz w:val="30"/>
          <w:szCs w:val="30"/>
        </w:rPr>
        <w:t>代际贫困与教育扶贫”</w:t>
      </w:r>
      <w:r>
        <w:rPr>
          <w:rFonts w:ascii="仿宋" w:eastAsia="仿宋" w:hAnsi="仿宋" w:cs="仿宋" w:hint="eastAsia"/>
          <w:sz w:val="30"/>
          <w:szCs w:val="30"/>
        </w:rPr>
        <w:t>。扶贫先扶志、</w:t>
      </w:r>
      <w:proofErr w:type="gramStart"/>
      <w:r>
        <w:rPr>
          <w:rFonts w:ascii="仿宋" w:eastAsia="仿宋" w:hAnsi="仿宋" w:cs="仿宋" w:hint="eastAsia"/>
          <w:sz w:val="30"/>
          <w:szCs w:val="30"/>
        </w:rPr>
        <w:t>扶贫必扶智</w:t>
      </w:r>
      <w:proofErr w:type="gramEnd"/>
      <w:r>
        <w:rPr>
          <w:rFonts w:ascii="仿宋" w:eastAsia="仿宋" w:hAnsi="仿宋" w:cs="仿宋" w:hint="eastAsia"/>
          <w:sz w:val="30"/>
          <w:szCs w:val="30"/>
        </w:rPr>
        <w:t>，教育是阻断贫困代际传递的根本之策。</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2</w:t>
      </w:r>
      <w:r>
        <w:rPr>
          <w:rFonts w:ascii="仿宋" w:eastAsia="仿宋" w:hAnsi="仿宋" w:cs="仿宋" w:hint="eastAsia"/>
          <w:sz w:val="30"/>
          <w:szCs w:val="30"/>
        </w:rPr>
        <w:t>月</w:t>
      </w:r>
      <w:r>
        <w:rPr>
          <w:rFonts w:ascii="仿宋" w:eastAsia="仿宋" w:hAnsi="仿宋" w:cs="仿宋" w:hint="eastAsia"/>
          <w:sz w:val="30"/>
          <w:szCs w:val="30"/>
        </w:rPr>
        <w:t>25</w:t>
      </w:r>
      <w:r>
        <w:rPr>
          <w:rFonts w:ascii="仿宋" w:eastAsia="仿宋" w:hAnsi="仿宋" w:cs="仿宋" w:hint="eastAsia"/>
          <w:sz w:val="30"/>
          <w:szCs w:val="30"/>
        </w:rPr>
        <w:t>日，中国向世界庄严宣告脱贫攻坚战取得全面胜利，创造了又一个彪</w:t>
      </w:r>
      <w:r>
        <w:rPr>
          <w:rFonts w:ascii="仿宋" w:eastAsia="仿宋" w:hAnsi="仿宋" w:cs="仿宋" w:hint="eastAsia"/>
          <w:sz w:val="30"/>
          <w:szCs w:val="30"/>
        </w:rPr>
        <w:lastRenderedPageBreak/>
        <w:t>炳史册的人间奇迹，中国由此进入到贫困治理的新阶段。面向未来，过去为治理绝对贫困而展开脱贫攻坚的教育扶贫将如何深化？如</w:t>
      </w:r>
      <w:r>
        <w:rPr>
          <w:rFonts w:ascii="仿宋" w:eastAsia="仿宋" w:hAnsi="仿宋" w:cs="仿宋" w:hint="eastAsia"/>
          <w:sz w:val="30"/>
          <w:szCs w:val="30"/>
        </w:rPr>
        <w:t>何精准？如何助力乡村振兴？如何阻断代际贫困？这亟待需要全面总结经验、厘清现状、检视问题、</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判未来。</w:t>
      </w:r>
    </w:p>
    <w:p w14:paraId="4227C910" w14:textId="77777777" w:rsidR="00787DD7" w:rsidRDefault="00FD5514">
      <w:pPr>
        <w:pStyle w:val="a3"/>
        <w:widowControl/>
        <w:spacing w:beforeAutospacing="0" w:afterAutospacing="0"/>
        <w:ind w:firstLineChars="100" w:firstLine="300"/>
        <w:rPr>
          <w:rFonts w:ascii="仿宋" w:eastAsia="仿宋" w:hAnsi="仿宋" w:cs="仿宋"/>
          <w:color w:val="000000" w:themeColor="text1"/>
          <w:sz w:val="30"/>
          <w:szCs w:val="30"/>
        </w:rPr>
      </w:pPr>
      <w:r>
        <w:rPr>
          <w:rFonts w:ascii="仿宋" w:eastAsia="仿宋" w:hAnsi="仿宋" w:cs="仿宋" w:hint="eastAsia"/>
          <w:sz w:val="30"/>
          <w:szCs w:val="30"/>
        </w:rPr>
        <w:t>“</w:t>
      </w:r>
      <w:r>
        <w:rPr>
          <w:rFonts w:ascii="仿宋" w:eastAsia="仿宋" w:hAnsi="仿宋" w:cs="仿宋" w:hint="eastAsia"/>
          <w:sz w:val="30"/>
          <w:szCs w:val="30"/>
        </w:rPr>
        <w:t>代际贫困与教育扶贫</w:t>
      </w:r>
      <w:r>
        <w:rPr>
          <w:rFonts w:ascii="仿宋" w:eastAsia="仿宋" w:hAnsi="仿宋" w:cs="仿宋" w:hint="eastAsia"/>
          <w:sz w:val="30"/>
          <w:szCs w:val="30"/>
        </w:rPr>
        <w:t>”</w:t>
      </w:r>
      <w:r>
        <w:rPr>
          <w:rFonts w:ascii="仿宋" w:eastAsia="仿宋" w:hAnsi="仿宋" w:cs="仿宋" w:hint="eastAsia"/>
          <w:sz w:val="30"/>
          <w:szCs w:val="30"/>
        </w:rPr>
        <w:t>论坛</w:t>
      </w:r>
      <w:r>
        <w:rPr>
          <w:rFonts w:ascii="仿宋" w:eastAsia="仿宋" w:hAnsi="仿宋" w:cs="仿宋" w:hint="eastAsia"/>
          <w:sz w:val="30"/>
          <w:szCs w:val="30"/>
        </w:rPr>
        <w:t>将聚焦教育贫困理论与实践的新探索，回观历史、重视学理、诊断问题、</w:t>
      </w:r>
      <w:proofErr w:type="gramStart"/>
      <w:r>
        <w:rPr>
          <w:rFonts w:ascii="仿宋" w:eastAsia="仿宋" w:hAnsi="仿宋" w:cs="仿宋" w:hint="eastAsia"/>
          <w:sz w:val="30"/>
          <w:szCs w:val="30"/>
        </w:rPr>
        <w:t>研</w:t>
      </w:r>
      <w:proofErr w:type="gramEnd"/>
      <w:r>
        <w:rPr>
          <w:rFonts w:ascii="仿宋" w:eastAsia="仿宋" w:hAnsi="仿宋" w:cs="仿宋" w:hint="eastAsia"/>
          <w:sz w:val="30"/>
          <w:szCs w:val="30"/>
        </w:rPr>
        <w:t>判形势、预测</w:t>
      </w:r>
      <w:r>
        <w:rPr>
          <w:rFonts w:ascii="仿宋" w:eastAsia="仿宋" w:hAnsi="仿宋" w:cs="仿宋" w:hint="eastAsia"/>
          <w:color w:val="000000" w:themeColor="text1"/>
          <w:sz w:val="30"/>
          <w:szCs w:val="30"/>
        </w:rPr>
        <w:t>变迁、探索规律，努力在国际视界下达成主体自觉，形成富有</w:t>
      </w:r>
      <w:r>
        <w:rPr>
          <w:rFonts w:ascii="仿宋" w:eastAsia="仿宋" w:hAnsi="仿宋" w:cs="仿宋" w:hint="eastAsia"/>
          <w:color w:val="000000" w:themeColor="text1"/>
          <w:sz w:val="30"/>
          <w:szCs w:val="30"/>
        </w:rPr>
        <w:t>“中国气度”“中国风格”“中国特色”的代</w:t>
      </w:r>
      <w:proofErr w:type="gramStart"/>
      <w:r>
        <w:rPr>
          <w:rFonts w:ascii="仿宋" w:eastAsia="仿宋" w:hAnsi="仿宋" w:cs="仿宋" w:hint="eastAsia"/>
          <w:color w:val="000000" w:themeColor="text1"/>
          <w:sz w:val="30"/>
          <w:szCs w:val="30"/>
        </w:rPr>
        <w:t>际贫困</w:t>
      </w:r>
      <w:proofErr w:type="gramEnd"/>
      <w:r>
        <w:rPr>
          <w:rFonts w:ascii="仿宋" w:eastAsia="仿宋" w:hAnsi="仿宋" w:cs="仿宋" w:hint="eastAsia"/>
          <w:color w:val="000000" w:themeColor="text1"/>
          <w:sz w:val="30"/>
          <w:szCs w:val="30"/>
        </w:rPr>
        <w:t>和教育扶贫学理解释与实践探索，为教育扶贫如何进一步精准有效阻断贫困代际传递探路。</w:t>
      </w:r>
    </w:p>
    <w:p w14:paraId="0B59519E" w14:textId="77777777" w:rsidR="00787DD7" w:rsidRDefault="00FD5514">
      <w:pPr>
        <w:pStyle w:val="a3"/>
        <w:widowControl/>
        <w:spacing w:beforeAutospacing="0" w:afterAutospacing="0"/>
        <w:ind w:firstLineChars="100" w:firstLine="301"/>
        <w:rPr>
          <w:rStyle w:val="a4"/>
          <w:rFonts w:ascii="仿宋" w:eastAsia="仿宋" w:hAnsi="仿宋" w:cs="仿宋"/>
          <w:sz w:val="30"/>
          <w:szCs w:val="30"/>
        </w:rPr>
      </w:pPr>
      <w:r>
        <w:rPr>
          <w:rStyle w:val="a4"/>
          <w:rFonts w:ascii="仿宋" w:eastAsia="仿宋" w:hAnsi="仿宋" w:cs="仿宋" w:hint="eastAsia"/>
          <w:sz w:val="30"/>
          <w:szCs w:val="30"/>
        </w:rPr>
        <w:t>本次论坛包括</w:t>
      </w:r>
      <w:r>
        <w:rPr>
          <w:rStyle w:val="a4"/>
          <w:rFonts w:ascii="仿宋" w:eastAsia="仿宋" w:hAnsi="仿宋" w:cs="仿宋" w:hint="eastAsia"/>
          <w:sz w:val="30"/>
          <w:szCs w:val="30"/>
        </w:rPr>
        <w:t>但不限于</w:t>
      </w:r>
      <w:r>
        <w:rPr>
          <w:rStyle w:val="a4"/>
          <w:rFonts w:ascii="仿宋" w:eastAsia="仿宋" w:hAnsi="仿宋" w:cs="仿宋" w:hint="eastAsia"/>
          <w:sz w:val="30"/>
          <w:szCs w:val="30"/>
        </w:rPr>
        <w:t>以下议题：</w:t>
      </w:r>
    </w:p>
    <w:p w14:paraId="7C9CD5F7"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社会贫困与教育贫困</w:t>
      </w:r>
    </w:p>
    <w:p w14:paraId="27C94E15"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教育贫困理论的谱系与前沿</w:t>
      </w:r>
    </w:p>
    <w:p w14:paraId="70C53E16"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教育扶贫实践的经验与反思</w:t>
      </w:r>
    </w:p>
    <w:p w14:paraId="59EBD69D"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教育精准扶贫的案例、机制与实效</w:t>
      </w:r>
    </w:p>
    <w:p w14:paraId="4795325B"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代</w:t>
      </w:r>
      <w:proofErr w:type="gramStart"/>
      <w:r>
        <w:rPr>
          <w:rFonts w:ascii="仿宋" w:eastAsia="仿宋" w:hAnsi="仿宋" w:cs="仿宋" w:hint="eastAsia"/>
          <w:sz w:val="30"/>
          <w:szCs w:val="30"/>
        </w:rPr>
        <w:t>际贫困</w:t>
      </w:r>
      <w:proofErr w:type="gramEnd"/>
      <w:r>
        <w:rPr>
          <w:rFonts w:ascii="仿宋" w:eastAsia="仿宋" w:hAnsi="仿宋" w:cs="仿宋" w:hint="eastAsia"/>
          <w:sz w:val="30"/>
          <w:szCs w:val="30"/>
        </w:rPr>
        <w:t>传递的发生机制与阻断策略</w:t>
      </w:r>
    </w:p>
    <w:p w14:paraId="41B9A76C"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教育贫困的国际比较：中国与世界</w:t>
      </w:r>
    </w:p>
    <w:p w14:paraId="0A58B653"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面向未来的中国教育扶贫</w:t>
      </w:r>
    </w:p>
    <w:p w14:paraId="08574AB3"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乡村振兴战略下的中国农村教育发展</w:t>
      </w:r>
    </w:p>
    <w:p w14:paraId="17D95F84" w14:textId="77777777" w:rsidR="00787DD7" w:rsidRDefault="00FD5514">
      <w:pPr>
        <w:pStyle w:val="a3"/>
        <w:widowControl/>
        <w:numPr>
          <w:ilvl w:val="0"/>
          <w:numId w:val="1"/>
        </w:numPr>
        <w:spacing w:beforeAutospacing="0" w:afterAutospacing="0"/>
        <w:rPr>
          <w:rFonts w:ascii="仿宋" w:eastAsia="仿宋" w:hAnsi="仿宋" w:cs="仿宋"/>
          <w:sz w:val="30"/>
          <w:szCs w:val="30"/>
        </w:rPr>
      </w:pPr>
      <w:r>
        <w:rPr>
          <w:rFonts w:ascii="仿宋" w:eastAsia="仿宋" w:hAnsi="仿宋" w:cs="仿宋" w:hint="eastAsia"/>
          <w:sz w:val="30"/>
          <w:szCs w:val="30"/>
        </w:rPr>
        <w:t>贫困与相对贫困人群的社会流动与再生产</w:t>
      </w:r>
    </w:p>
    <w:p w14:paraId="0931FE0F" w14:textId="77777777" w:rsidR="00787DD7" w:rsidRDefault="00787DD7">
      <w:pPr>
        <w:pStyle w:val="a3"/>
        <w:widowControl/>
        <w:spacing w:beforeAutospacing="0" w:afterAutospacing="0"/>
        <w:rPr>
          <w:rFonts w:ascii="仿宋" w:eastAsia="仿宋" w:hAnsi="仿宋" w:cs="仿宋"/>
          <w:sz w:val="30"/>
          <w:szCs w:val="30"/>
        </w:rPr>
      </w:pPr>
    </w:p>
    <w:p w14:paraId="5DEC3447" w14:textId="77777777" w:rsidR="00787DD7" w:rsidRDefault="00787DD7">
      <w:pPr>
        <w:pStyle w:val="a3"/>
        <w:widowControl/>
        <w:spacing w:beforeAutospacing="0" w:afterAutospacing="0"/>
        <w:jc w:val="center"/>
        <w:rPr>
          <w:rStyle w:val="a4"/>
          <w:rFonts w:ascii="仿宋" w:eastAsia="仿宋" w:hAnsi="仿宋" w:cs="仿宋"/>
          <w:color w:val="535353"/>
          <w:sz w:val="30"/>
          <w:szCs w:val="30"/>
        </w:rPr>
      </w:pPr>
    </w:p>
    <w:p w14:paraId="499E75CA" w14:textId="77777777" w:rsidR="00787DD7" w:rsidRDefault="00787DD7">
      <w:pPr>
        <w:pStyle w:val="a3"/>
        <w:widowControl/>
        <w:spacing w:beforeAutospacing="0" w:afterAutospacing="0"/>
        <w:jc w:val="center"/>
        <w:rPr>
          <w:rStyle w:val="a4"/>
          <w:rFonts w:ascii="仿宋" w:eastAsia="仿宋" w:hAnsi="仿宋" w:cs="仿宋"/>
          <w:color w:val="535353"/>
          <w:sz w:val="30"/>
          <w:szCs w:val="30"/>
        </w:rPr>
      </w:pPr>
    </w:p>
    <w:p w14:paraId="5F1992BC" w14:textId="77777777" w:rsidR="00787DD7" w:rsidRDefault="00FD5514">
      <w:pPr>
        <w:pStyle w:val="a3"/>
        <w:widowControl/>
        <w:numPr>
          <w:ilvl w:val="0"/>
          <w:numId w:val="2"/>
        </w:numPr>
        <w:spacing w:beforeAutospacing="0" w:afterAutospacing="0"/>
        <w:jc w:val="center"/>
        <w:rPr>
          <w:rStyle w:val="a4"/>
          <w:rFonts w:ascii="仿宋" w:eastAsia="仿宋" w:hAnsi="仿宋" w:cs="仿宋"/>
          <w:color w:val="000000" w:themeColor="text1"/>
          <w:sz w:val="30"/>
          <w:szCs w:val="30"/>
        </w:rPr>
      </w:pPr>
      <w:r>
        <w:rPr>
          <w:rStyle w:val="a4"/>
          <w:rFonts w:ascii="仿宋" w:eastAsia="仿宋" w:hAnsi="仿宋" w:cs="仿宋" w:hint="eastAsia"/>
          <w:color w:val="000000" w:themeColor="text1"/>
          <w:sz w:val="30"/>
          <w:szCs w:val="30"/>
        </w:rPr>
        <w:t>论坛举办时间</w:t>
      </w:r>
    </w:p>
    <w:p w14:paraId="731F13A8" w14:textId="77777777" w:rsidR="00787DD7" w:rsidRDefault="00787DD7">
      <w:pPr>
        <w:pStyle w:val="a3"/>
        <w:widowControl/>
        <w:spacing w:beforeAutospacing="0" w:afterAutospacing="0"/>
        <w:jc w:val="both"/>
        <w:rPr>
          <w:rStyle w:val="a4"/>
          <w:rFonts w:ascii="仿宋" w:eastAsia="仿宋" w:hAnsi="仿宋" w:cs="仿宋"/>
          <w:color w:val="535353"/>
          <w:sz w:val="30"/>
          <w:szCs w:val="30"/>
        </w:rPr>
      </w:pPr>
    </w:p>
    <w:p w14:paraId="0A41FA50"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color w:val="000000"/>
          <w:sz w:val="30"/>
          <w:szCs w:val="30"/>
        </w:rPr>
        <w:t>1.</w:t>
      </w:r>
      <w:r>
        <w:rPr>
          <w:rFonts w:ascii="仿宋" w:eastAsia="仿宋" w:hAnsi="仿宋" w:cs="仿宋" w:hint="eastAsia"/>
          <w:color w:val="000000"/>
          <w:sz w:val="30"/>
          <w:szCs w:val="30"/>
        </w:rPr>
        <w:t>举办日期与地点：</w:t>
      </w:r>
      <w:r>
        <w:rPr>
          <w:rFonts w:ascii="仿宋" w:eastAsia="仿宋" w:hAnsi="仿宋" w:cs="仿宋" w:hint="eastAsia"/>
          <w:b/>
          <w:bCs/>
          <w:color w:val="000000"/>
          <w:sz w:val="30"/>
          <w:szCs w:val="30"/>
        </w:rPr>
        <w:t>具体时间、地点根据年会组委会统一安排确定</w:t>
      </w:r>
      <w:r>
        <w:rPr>
          <w:rFonts w:ascii="仿宋" w:eastAsia="仿宋" w:hAnsi="仿宋" w:cs="仿宋" w:hint="eastAsia"/>
          <w:color w:val="000000"/>
          <w:sz w:val="30"/>
          <w:szCs w:val="30"/>
        </w:rPr>
        <w:t>。</w:t>
      </w:r>
    </w:p>
    <w:p w14:paraId="202C804B" w14:textId="77777777" w:rsidR="00787DD7" w:rsidRDefault="00FD5514">
      <w:pPr>
        <w:pStyle w:val="a3"/>
        <w:widowControl/>
        <w:spacing w:beforeAutospacing="0" w:afterAutospacing="0"/>
        <w:jc w:val="both"/>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论坛日程：</w:t>
      </w:r>
      <w:r>
        <w:rPr>
          <w:rFonts w:ascii="仿宋" w:eastAsia="仿宋" w:hAnsi="仿宋" w:cs="仿宋" w:hint="eastAsia"/>
          <w:sz w:val="30"/>
          <w:szCs w:val="30"/>
        </w:rPr>
        <w:t>1</w:t>
      </w:r>
      <w:r>
        <w:rPr>
          <w:rFonts w:ascii="仿宋" w:eastAsia="仿宋" w:hAnsi="仿宋" w:cs="仿宋" w:hint="eastAsia"/>
          <w:sz w:val="30"/>
          <w:szCs w:val="30"/>
        </w:rPr>
        <w:t>天。</w:t>
      </w:r>
    </w:p>
    <w:p w14:paraId="66427DAF" w14:textId="77777777" w:rsidR="00787DD7" w:rsidRDefault="00FD5514">
      <w:pPr>
        <w:pStyle w:val="a3"/>
        <w:widowControl/>
        <w:spacing w:beforeAutospacing="0" w:afterAutospacing="0"/>
        <w:jc w:val="both"/>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论坛规模：拟</w:t>
      </w:r>
      <w:r>
        <w:rPr>
          <w:rFonts w:ascii="仿宋" w:eastAsia="仿宋" w:hAnsi="仿宋" w:cs="仿宋" w:hint="eastAsia"/>
          <w:sz w:val="30"/>
          <w:szCs w:val="30"/>
        </w:rPr>
        <w:t>30</w:t>
      </w:r>
      <w:r>
        <w:rPr>
          <w:rFonts w:ascii="仿宋" w:eastAsia="仿宋" w:hAnsi="仿宋" w:cs="仿宋" w:hint="eastAsia"/>
          <w:sz w:val="30"/>
          <w:szCs w:val="30"/>
        </w:rPr>
        <w:t>人。</w:t>
      </w:r>
    </w:p>
    <w:p w14:paraId="1FDC8482" w14:textId="77777777" w:rsidR="00787DD7" w:rsidRDefault="00787DD7">
      <w:pPr>
        <w:pStyle w:val="a3"/>
        <w:widowControl/>
        <w:spacing w:beforeAutospacing="0" w:afterAutospacing="0"/>
        <w:rPr>
          <w:rFonts w:ascii="仿宋" w:eastAsia="仿宋" w:hAnsi="仿宋" w:cs="仿宋"/>
          <w:sz w:val="30"/>
          <w:szCs w:val="30"/>
        </w:rPr>
      </w:pPr>
    </w:p>
    <w:p w14:paraId="69D43236" w14:textId="77777777" w:rsidR="00787DD7" w:rsidRDefault="00FD5514">
      <w:pPr>
        <w:pStyle w:val="a3"/>
        <w:widowControl/>
        <w:spacing w:beforeAutospacing="0" w:afterAutospacing="0"/>
        <w:jc w:val="center"/>
        <w:rPr>
          <w:rFonts w:ascii="仿宋" w:eastAsia="仿宋" w:hAnsi="仿宋" w:cs="仿宋"/>
          <w:b/>
          <w:color w:val="000000" w:themeColor="text1"/>
          <w:sz w:val="30"/>
          <w:szCs w:val="30"/>
        </w:rPr>
      </w:pPr>
      <w:r>
        <w:rPr>
          <w:rStyle w:val="a4"/>
          <w:rFonts w:ascii="仿宋" w:eastAsia="仿宋" w:hAnsi="仿宋" w:cs="仿宋" w:hint="eastAsia"/>
          <w:color w:val="000000" w:themeColor="text1"/>
          <w:sz w:val="30"/>
          <w:szCs w:val="30"/>
        </w:rPr>
        <w:t>三、征文要求</w:t>
      </w:r>
    </w:p>
    <w:p w14:paraId="0C972A4C" w14:textId="77777777" w:rsidR="00787DD7" w:rsidRDefault="00787DD7">
      <w:pPr>
        <w:pStyle w:val="a3"/>
        <w:widowControl/>
        <w:spacing w:beforeAutospacing="0" w:afterAutospacing="0"/>
        <w:rPr>
          <w:rFonts w:ascii="仿宋" w:eastAsia="仿宋" w:hAnsi="仿宋" w:cs="仿宋"/>
          <w:sz w:val="30"/>
          <w:szCs w:val="30"/>
        </w:rPr>
      </w:pPr>
    </w:p>
    <w:p w14:paraId="1E3E4F92" w14:textId="77777777" w:rsidR="00787DD7" w:rsidRDefault="00FD5514">
      <w:pPr>
        <w:pStyle w:val="a3"/>
        <w:widowControl/>
        <w:numPr>
          <w:ilvl w:val="0"/>
          <w:numId w:val="3"/>
        </w:numPr>
        <w:spacing w:beforeAutospacing="0" w:afterAutospacing="0"/>
        <w:rPr>
          <w:rFonts w:ascii="仿宋" w:eastAsia="仿宋" w:hAnsi="仿宋" w:cs="仿宋"/>
          <w:sz w:val="30"/>
          <w:szCs w:val="30"/>
        </w:rPr>
      </w:pPr>
      <w:r>
        <w:rPr>
          <w:rFonts w:ascii="仿宋" w:eastAsia="仿宋" w:hAnsi="仿宋" w:cs="仿宋" w:hint="eastAsia"/>
          <w:sz w:val="30"/>
          <w:szCs w:val="30"/>
        </w:rPr>
        <w:t>投稿者</w:t>
      </w:r>
      <w:r>
        <w:rPr>
          <w:rFonts w:ascii="仿宋" w:eastAsia="仿宋" w:hAnsi="仿宋" w:cs="仿宋" w:hint="eastAsia"/>
          <w:sz w:val="30"/>
          <w:szCs w:val="30"/>
        </w:rPr>
        <w:t>可</w:t>
      </w:r>
      <w:r>
        <w:rPr>
          <w:rFonts w:ascii="仿宋" w:eastAsia="仿宋" w:hAnsi="仿宋" w:cs="仿宋" w:hint="eastAsia"/>
          <w:sz w:val="30"/>
          <w:szCs w:val="30"/>
        </w:rPr>
        <w:t>根据上述</w:t>
      </w:r>
      <w:r>
        <w:rPr>
          <w:rFonts w:ascii="仿宋" w:eastAsia="仿宋" w:hAnsi="仿宋" w:cs="仿宋" w:hint="eastAsia"/>
          <w:sz w:val="30"/>
          <w:szCs w:val="30"/>
        </w:rPr>
        <w:t>议题</w:t>
      </w:r>
      <w:r>
        <w:rPr>
          <w:rFonts w:ascii="仿宋" w:eastAsia="仿宋" w:hAnsi="仿宋" w:cs="仿宋" w:hint="eastAsia"/>
          <w:sz w:val="30"/>
          <w:szCs w:val="30"/>
        </w:rPr>
        <w:t>自行拟定题目。凡被论坛录用的文章，将被收录到《中国社会学会</w:t>
      </w:r>
      <w:r>
        <w:rPr>
          <w:rFonts w:ascii="仿宋" w:eastAsia="仿宋" w:hAnsi="仿宋" w:cs="仿宋" w:hint="eastAsia"/>
          <w:sz w:val="30"/>
          <w:szCs w:val="30"/>
        </w:rPr>
        <w:t>2021</w:t>
      </w:r>
      <w:r>
        <w:rPr>
          <w:rFonts w:ascii="仿宋" w:eastAsia="仿宋" w:hAnsi="仿宋" w:cs="仿宋" w:hint="eastAsia"/>
          <w:sz w:val="30"/>
          <w:szCs w:val="30"/>
        </w:rPr>
        <w:t>年年会暨</w:t>
      </w:r>
      <w:r>
        <w:rPr>
          <w:rFonts w:ascii="仿宋" w:eastAsia="仿宋" w:hAnsi="仿宋" w:cs="仿宋" w:hint="eastAsia"/>
          <w:sz w:val="30"/>
          <w:szCs w:val="30"/>
        </w:rPr>
        <w:t>“</w:t>
      </w:r>
      <w:r>
        <w:rPr>
          <w:rFonts w:ascii="仿宋" w:eastAsia="仿宋" w:hAnsi="仿宋" w:cs="仿宋" w:hint="eastAsia"/>
          <w:sz w:val="30"/>
          <w:szCs w:val="30"/>
        </w:rPr>
        <w:t>代际贫困与教育扶贫</w:t>
      </w:r>
      <w:r>
        <w:rPr>
          <w:rFonts w:ascii="仿宋" w:eastAsia="仿宋" w:hAnsi="仿宋" w:cs="仿宋" w:hint="eastAsia"/>
          <w:sz w:val="30"/>
          <w:szCs w:val="30"/>
        </w:rPr>
        <w:t>”</w:t>
      </w:r>
      <w:r>
        <w:rPr>
          <w:rFonts w:ascii="仿宋" w:eastAsia="仿宋" w:hAnsi="仿宋" w:cs="仿宋" w:hint="eastAsia"/>
          <w:sz w:val="30"/>
          <w:szCs w:val="30"/>
        </w:rPr>
        <w:t>论坛论文集》中，部分</w:t>
      </w:r>
      <w:r>
        <w:rPr>
          <w:rFonts w:ascii="仿宋" w:eastAsia="仿宋" w:hAnsi="仿宋" w:cs="仿宋" w:hint="eastAsia"/>
          <w:sz w:val="30"/>
          <w:szCs w:val="30"/>
        </w:rPr>
        <w:t>优秀</w:t>
      </w:r>
      <w:r>
        <w:rPr>
          <w:rFonts w:ascii="仿宋" w:eastAsia="仿宋" w:hAnsi="仿宋" w:cs="仿宋" w:hint="eastAsia"/>
          <w:sz w:val="30"/>
          <w:szCs w:val="30"/>
        </w:rPr>
        <w:t>论文将获邀在论坛上进行</w:t>
      </w:r>
      <w:r>
        <w:rPr>
          <w:rFonts w:ascii="仿宋" w:eastAsia="仿宋" w:hAnsi="仿宋" w:cs="仿宋" w:hint="eastAsia"/>
          <w:sz w:val="30"/>
          <w:szCs w:val="30"/>
        </w:rPr>
        <w:t>学术</w:t>
      </w:r>
      <w:r>
        <w:rPr>
          <w:rFonts w:ascii="仿宋" w:eastAsia="仿宋" w:hAnsi="仿宋" w:cs="仿宋" w:hint="eastAsia"/>
          <w:sz w:val="30"/>
          <w:szCs w:val="30"/>
        </w:rPr>
        <w:t>交流研讨并向</w:t>
      </w:r>
      <w:r>
        <w:rPr>
          <w:rFonts w:ascii="仿宋" w:eastAsia="仿宋" w:hAnsi="仿宋" w:cs="仿宋" w:hint="eastAsia"/>
          <w:sz w:val="30"/>
          <w:szCs w:val="30"/>
        </w:rPr>
        <w:t>相关</w:t>
      </w:r>
      <w:r>
        <w:rPr>
          <w:rFonts w:ascii="仿宋" w:eastAsia="仿宋" w:hAnsi="仿宋" w:cs="仿宋" w:hint="eastAsia"/>
          <w:sz w:val="30"/>
          <w:szCs w:val="30"/>
        </w:rPr>
        <w:t>期刊推荐。</w:t>
      </w:r>
    </w:p>
    <w:p w14:paraId="577F6316" w14:textId="77777777" w:rsidR="00787DD7" w:rsidRDefault="00FD5514">
      <w:pPr>
        <w:pStyle w:val="a3"/>
        <w:widowControl/>
        <w:numPr>
          <w:ilvl w:val="0"/>
          <w:numId w:val="3"/>
        </w:numPr>
        <w:spacing w:beforeAutospacing="0" w:afterAutospacing="0"/>
        <w:rPr>
          <w:rFonts w:ascii="仿宋" w:eastAsia="仿宋" w:hAnsi="仿宋" w:cs="仿宋"/>
          <w:sz w:val="30"/>
          <w:szCs w:val="30"/>
        </w:rPr>
      </w:pPr>
      <w:r>
        <w:rPr>
          <w:rFonts w:ascii="仿宋" w:eastAsia="仿宋" w:hAnsi="仿宋" w:cs="仿宋" w:hint="eastAsia"/>
          <w:sz w:val="30"/>
          <w:szCs w:val="30"/>
        </w:rPr>
        <w:t>投稿论文</w:t>
      </w:r>
      <w:r>
        <w:rPr>
          <w:rFonts w:ascii="仿宋" w:eastAsia="仿宋" w:hAnsi="仿宋" w:cs="仿宋" w:hint="eastAsia"/>
          <w:sz w:val="30"/>
          <w:szCs w:val="30"/>
        </w:rPr>
        <w:t>必须包括对相关研究领域的理论梳理和文献回顾。特別欢迎</w:t>
      </w:r>
      <w:r>
        <w:rPr>
          <w:rFonts w:ascii="仿宋" w:eastAsia="仿宋" w:hAnsi="仿宋" w:cs="仿宋" w:hint="eastAsia"/>
          <w:sz w:val="30"/>
          <w:szCs w:val="30"/>
        </w:rPr>
        <w:t>有独到创新见解的理论性论文和</w:t>
      </w:r>
      <w:r>
        <w:rPr>
          <w:rFonts w:ascii="仿宋" w:eastAsia="仿宋" w:hAnsi="仿宋" w:cs="仿宋" w:hint="eastAsia"/>
          <w:sz w:val="30"/>
          <w:szCs w:val="30"/>
        </w:rPr>
        <w:t>基于一手调查数据</w:t>
      </w:r>
      <w:r>
        <w:rPr>
          <w:rFonts w:ascii="仿宋" w:eastAsia="仿宋" w:hAnsi="仿宋" w:cs="仿宋" w:hint="eastAsia"/>
          <w:sz w:val="30"/>
          <w:szCs w:val="30"/>
        </w:rPr>
        <w:t>（</w:t>
      </w:r>
      <w:r>
        <w:rPr>
          <w:rFonts w:ascii="仿宋" w:eastAsia="仿宋" w:hAnsi="仿宋" w:cs="仿宋" w:hint="eastAsia"/>
          <w:sz w:val="30"/>
          <w:szCs w:val="30"/>
        </w:rPr>
        <w:t>或田野考察资料</w:t>
      </w:r>
      <w:r>
        <w:rPr>
          <w:rFonts w:ascii="仿宋" w:eastAsia="仿宋" w:hAnsi="仿宋" w:cs="仿宋" w:hint="eastAsia"/>
          <w:sz w:val="30"/>
          <w:szCs w:val="30"/>
        </w:rPr>
        <w:t>）</w:t>
      </w:r>
      <w:r>
        <w:rPr>
          <w:rFonts w:ascii="仿宋" w:eastAsia="仿宋" w:hAnsi="仿宋" w:cs="仿宋" w:hint="eastAsia"/>
          <w:sz w:val="30"/>
          <w:szCs w:val="30"/>
        </w:rPr>
        <w:t>的实证研究论文。</w:t>
      </w:r>
    </w:p>
    <w:p w14:paraId="4D093508"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 xml:space="preserve">. </w:t>
      </w:r>
      <w:r>
        <w:rPr>
          <w:rFonts w:ascii="仿宋" w:eastAsia="仿宋" w:hAnsi="仿宋" w:cs="仿宋" w:hint="eastAsia"/>
          <w:sz w:val="30"/>
          <w:szCs w:val="30"/>
        </w:rPr>
        <w:t>投稿论文应未在全国性学术会议上报告或公开刊物上发表。</w:t>
      </w:r>
    </w:p>
    <w:p w14:paraId="75445F47"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 xml:space="preserve">. </w:t>
      </w:r>
      <w:r>
        <w:rPr>
          <w:rFonts w:ascii="仿宋" w:eastAsia="仿宋" w:hAnsi="仿宋" w:cs="仿宋" w:hint="eastAsia"/>
          <w:sz w:val="30"/>
          <w:szCs w:val="30"/>
        </w:rPr>
        <w:t>一篇论文只能投递中国社会学学术年会一个分论坛，</w:t>
      </w:r>
      <w:r>
        <w:rPr>
          <w:rFonts w:ascii="仿宋" w:eastAsia="仿宋" w:hAnsi="仿宋" w:cs="仿宋" w:hint="eastAsia"/>
          <w:sz w:val="30"/>
          <w:szCs w:val="30"/>
        </w:rPr>
        <w:t>请勿一稿多投。</w:t>
      </w:r>
    </w:p>
    <w:p w14:paraId="5B080BCC"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 </w:t>
      </w:r>
      <w:r>
        <w:rPr>
          <w:rFonts w:ascii="仿宋" w:eastAsia="仿宋" w:hAnsi="仿宋" w:cs="仿宋" w:hint="eastAsia"/>
          <w:sz w:val="30"/>
          <w:szCs w:val="30"/>
        </w:rPr>
        <w:t>学术规范</w:t>
      </w:r>
    </w:p>
    <w:p w14:paraId="5EB96541"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lastRenderedPageBreak/>
        <w:t>1) </w:t>
      </w:r>
      <w:r>
        <w:rPr>
          <w:rFonts w:ascii="仿宋" w:eastAsia="仿宋" w:hAnsi="仿宋" w:cs="仿宋" w:hint="eastAsia"/>
          <w:sz w:val="30"/>
          <w:szCs w:val="30"/>
        </w:rPr>
        <w:t>文稿第一页应包括以下信息：文章标题、作者姓名、单位、职称、联系电话、电子邮件地址。</w:t>
      </w:r>
    </w:p>
    <w:p w14:paraId="096E47C8"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2) </w:t>
      </w:r>
      <w:r>
        <w:rPr>
          <w:rFonts w:ascii="仿宋" w:eastAsia="仿宋" w:hAnsi="仿宋" w:cs="仿宋" w:hint="eastAsia"/>
          <w:sz w:val="30"/>
          <w:szCs w:val="30"/>
        </w:rPr>
        <w:t>文稿第二页应包括以下信息：文章标题、中文摘要（不超过</w:t>
      </w:r>
      <w:r>
        <w:rPr>
          <w:rFonts w:ascii="仿宋" w:eastAsia="仿宋" w:hAnsi="仿宋" w:cs="仿宋" w:hint="eastAsia"/>
          <w:sz w:val="30"/>
          <w:szCs w:val="30"/>
        </w:rPr>
        <w:t>200</w:t>
      </w:r>
      <w:r>
        <w:rPr>
          <w:rFonts w:ascii="仿宋" w:eastAsia="仿宋" w:hAnsi="仿宋" w:cs="仿宋" w:hint="eastAsia"/>
          <w:sz w:val="30"/>
          <w:szCs w:val="30"/>
        </w:rPr>
        <w:t>字）、</w:t>
      </w:r>
      <w:r>
        <w:rPr>
          <w:rFonts w:ascii="仿宋" w:eastAsia="仿宋" w:hAnsi="仿宋" w:cs="仿宋" w:hint="eastAsia"/>
          <w:sz w:val="30"/>
          <w:szCs w:val="30"/>
        </w:rPr>
        <w:t>3-5</w:t>
      </w:r>
      <w:r>
        <w:rPr>
          <w:rFonts w:ascii="仿宋" w:eastAsia="仿宋" w:hAnsi="仿宋" w:cs="仿宋" w:hint="eastAsia"/>
          <w:sz w:val="30"/>
          <w:szCs w:val="30"/>
        </w:rPr>
        <w:t>个中文关键词、英文标题、作者姓名的汉语拼音、英文摘要（不超过</w:t>
      </w:r>
      <w:r>
        <w:rPr>
          <w:rFonts w:ascii="仿宋" w:eastAsia="仿宋" w:hAnsi="仿宋" w:cs="仿宋" w:hint="eastAsia"/>
          <w:sz w:val="30"/>
          <w:szCs w:val="30"/>
        </w:rPr>
        <w:t>150</w:t>
      </w:r>
      <w:r>
        <w:rPr>
          <w:rFonts w:ascii="仿宋" w:eastAsia="仿宋" w:hAnsi="仿宋" w:cs="仿宋" w:hint="eastAsia"/>
          <w:sz w:val="30"/>
          <w:szCs w:val="30"/>
        </w:rPr>
        <w:t>字）。</w:t>
      </w:r>
    </w:p>
    <w:p w14:paraId="66C47CF9"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3) </w:t>
      </w:r>
      <w:r>
        <w:rPr>
          <w:rFonts w:ascii="仿宋" w:eastAsia="仿宋" w:hAnsi="仿宋" w:cs="仿宋" w:hint="eastAsia"/>
          <w:sz w:val="30"/>
          <w:szCs w:val="30"/>
        </w:rPr>
        <w:t>文章凡采用他人成果，务必加注说明。在引文后加括号注明作者、出版年份及页码，详细文献出处作为参考文献列于文后；参考文献格式参照《社</w:t>
      </w:r>
      <w:r>
        <w:rPr>
          <w:rFonts w:ascii="仿宋" w:eastAsia="仿宋" w:hAnsi="仿宋" w:cs="仿宋" w:hint="eastAsia"/>
          <w:sz w:val="30"/>
          <w:szCs w:val="30"/>
        </w:rPr>
        <w:t>会学研究》。</w:t>
      </w:r>
    </w:p>
    <w:p w14:paraId="1AFB5AF0"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4) </w:t>
      </w:r>
      <w:r>
        <w:rPr>
          <w:rFonts w:ascii="仿宋" w:eastAsia="仿宋" w:hAnsi="仿宋" w:cs="仿宋" w:hint="eastAsia"/>
          <w:sz w:val="30"/>
          <w:szCs w:val="30"/>
        </w:rPr>
        <w:t>正文字体用宋体，小四号字体，原则上不超过</w:t>
      </w:r>
      <w:r>
        <w:rPr>
          <w:rFonts w:ascii="仿宋" w:eastAsia="仿宋" w:hAnsi="仿宋" w:cs="仿宋" w:hint="eastAsia"/>
          <w:sz w:val="30"/>
          <w:szCs w:val="30"/>
        </w:rPr>
        <w:t>20</w:t>
      </w:r>
      <w:r>
        <w:rPr>
          <w:rFonts w:ascii="仿宋" w:eastAsia="仿宋" w:hAnsi="仿宋" w:cs="仿宋" w:hint="eastAsia"/>
          <w:sz w:val="30"/>
          <w:szCs w:val="30"/>
        </w:rPr>
        <w:t>000</w:t>
      </w:r>
      <w:r>
        <w:rPr>
          <w:rFonts w:ascii="仿宋" w:eastAsia="仿宋" w:hAnsi="仿宋" w:cs="仿宋" w:hint="eastAsia"/>
          <w:sz w:val="30"/>
          <w:szCs w:val="30"/>
        </w:rPr>
        <w:t>字，</w:t>
      </w:r>
      <w:r>
        <w:rPr>
          <w:rFonts w:ascii="仿宋" w:eastAsia="仿宋" w:hAnsi="仿宋" w:cs="仿宋" w:hint="eastAsia"/>
          <w:sz w:val="30"/>
          <w:szCs w:val="30"/>
        </w:rPr>
        <w:t>A4</w:t>
      </w:r>
      <w:r>
        <w:rPr>
          <w:rFonts w:ascii="仿宋" w:eastAsia="仿宋" w:hAnsi="仿宋" w:cs="仿宋" w:hint="eastAsia"/>
          <w:sz w:val="30"/>
          <w:szCs w:val="30"/>
        </w:rPr>
        <w:t>纸大小规格。</w:t>
      </w:r>
    </w:p>
    <w:p w14:paraId="37DC740B"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 xml:space="preserve">. </w:t>
      </w:r>
      <w:r>
        <w:rPr>
          <w:rFonts w:ascii="仿宋" w:eastAsia="仿宋" w:hAnsi="仿宋" w:cs="仿宋" w:hint="eastAsia"/>
          <w:sz w:val="30"/>
          <w:szCs w:val="30"/>
        </w:rPr>
        <w:t>投稿文件格式为扩展名为</w:t>
      </w:r>
      <w:r>
        <w:rPr>
          <w:rFonts w:ascii="仿宋" w:eastAsia="仿宋" w:hAnsi="仿宋" w:cs="仿宋" w:hint="eastAsia"/>
          <w:sz w:val="30"/>
          <w:szCs w:val="30"/>
        </w:rPr>
        <w:t>doc</w:t>
      </w:r>
      <w:r>
        <w:rPr>
          <w:rFonts w:ascii="仿宋" w:eastAsia="仿宋" w:hAnsi="仿宋" w:cs="仿宋" w:hint="eastAsia"/>
          <w:sz w:val="30"/>
          <w:szCs w:val="30"/>
        </w:rPr>
        <w:t>或者</w:t>
      </w:r>
      <w:r>
        <w:rPr>
          <w:rFonts w:ascii="仿宋" w:eastAsia="仿宋" w:hAnsi="仿宋" w:cs="仿宋" w:hint="eastAsia"/>
          <w:sz w:val="30"/>
          <w:szCs w:val="30"/>
        </w:rPr>
        <w:t>docx</w:t>
      </w:r>
      <w:r>
        <w:rPr>
          <w:rFonts w:ascii="仿宋" w:eastAsia="仿宋" w:hAnsi="仿宋" w:cs="仿宋" w:hint="eastAsia"/>
          <w:sz w:val="30"/>
          <w:szCs w:val="30"/>
        </w:rPr>
        <w:t>的</w:t>
      </w:r>
      <w:r>
        <w:rPr>
          <w:rFonts w:ascii="仿宋" w:eastAsia="仿宋" w:hAnsi="仿宋" w:cs="仿宋" w:hint="eastAsia"/>
          <w:sz w:val="30"/>
          <w:szCs w:val="30"/>
        </w:rPr>
        <w:t>word</w:t>
      </w:r>
      <w:r>
        <w:rPr>
          <w:rFonts w:ascii="仿宋" w:eastAsia="仿宋" w:hAnsi="仿宋" w:cs="仿宋" w:hint="eastAsia"/>
          <w:sz w:val="30"/>
          <w:szCs w:val="30"/>
        </w:rPr>
        <w:t>文档，请勿提交</w:t>
      </w:r>
      <w:r>
        <w:rPr>
          <w:rFonts w:ascii="仿宋" w:eastAsia="仿宋" w:hAnsi="仿宋" w:cs="仿宋" w:hint="eastAsia"/>
          <w:sz w:val="30"/>
          <w:szCs w:val="30"/>
        </w:rPr>
        <w:t>pdf</w:t>
      </w:r>
      <w:r>
        <w:rPr>
          <w:rFonts w:ascii="仿宋" w:eastAsia="仿宋" w:hAnsi="仿宋" w:cs="仿宋" w:hint="eastAsia"/>
          <w:sz w:val="30"/>
          <w:szCs w:val="30"/>
        </w:rPr>
        <w:t>格式的文件。</w:t>
      </w:r>
    </w:p>
    <w:p w14:paraId="1F5C8F15" w14:textId="77777777" w:rsidR="00787DD7" w:rsidRDefault="00FD5514">
      <w:pPr>
        <w:pStyle w:val="a3"/>
        <w:widowControl/>
        <w:spacing w:beforeAutospacing="0" w:afterAutospacing="0"/>
        <w:jc w:val="center"/>
        <w:rPr>
          <w:rFonts w:ascii="仿宋" w:eastAsia="仿宋" w:hAnsi="仿宋" w:cs="仿宋"/>
          <w:sz w:val="30"/>
          <w:szCs w:val="30"/>
        </w:rPr>
      </w:pPr>
      <w:r>
        <w:rPr>
          <w:rStyle w:val="a4"/>
          <w:rFonts w:ascii="仿宋" w:eastAsia="仿宋" w:hAnsi="仿宋" w:cs="仿宋" w:hint="eastAsia"/>
          <w:sz w:val="30"/>
          <w:szCs w:val="30"/>
        </w:rPr>
        <w:t>四、论文提交及会议邀请</w:t>
      </w:r>
    </w:p>
    <w:p w14:paraId="3CE9DE3D"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sz w:val="30"/>
          <w:szCs w:val="30"/>
        </w:rPr>
        <w:t xml:space="preserve">1. </w:t>
      </w:r>
      <w:r>
        <w:rPr>
          <w:rFonts w:ascii="仿宋" w:eastAsia="仿宋" w:hAnsi="仿宋" w:cs="仿宋" w:hint="eastAsia"/>
          <w:sz w:val="30"/>
          <w:szCs w:val="30"/>
        </w:rPr>
        <w:t>论坛主办者依据所提交论文的学术质量，确定与会代表；报中国社会学会秘书处审核后，发出正式邀请函。与会代表</w:t>
      </w:r>
      <w:r>
        <w:rPr>
          <w:rFonts w:ascii="仿宋" w:eastAsia="仿宋" w:hAnsi="仿宋" w:cs="仿宋" w:hint="eastAsia"/>
          <w:sz w:val="30"/>
          <w:szCs w:val="30"/>
        </w:rPr>
        <w:t>按学术年会组委会要求，凭</w:t>
      </w:r>
      <w:r>
        <w:rPr>
          <w:rFonts w:ascii="仿宋" w:eastAsia="仿宋" w:hAnsi="仿宋" w:cs="仿宋" w:hint="eastAsia"/>
          <w:sz w:val="30"/>
          <w:szCs w:val="30"/>
        </w:rPr>
        <w:t>会议邀请函参加论坛。</w:t>
      </w:r>
    </w:p>
    <w:p w14:paraId="72FF9A2E" w14:textId="77777777" w:rsidR="00787DD7" w:rsidRDefault="00FD5514">
      <w:pPr>
        <w:pStyle w:val="a3"/>
        <w:widowControl/>
        <w:spacing w:beforeAutospacing="0" w:afterAutospacing="0"/>
        <w:rPr>
          <w:rFonts w:ascii="仿宋" w:eastAsia="仿宋" w:hAnsi="仿宋" w:cs="仿宋"/>
          <w:b/>
          <w:bCs/>
          <w:sz w:val="30"/>
          <w:szCs w:val="30"/>
        </w:rPr>
      </w:pPr>
      <w:r>
        <w:rPr>
          <w:rFonts w:ascii="仿宋" w:eastAsia="仿宋" w:hAnsi="仿宋" w:cs="仿宋" w:hint="eastAsia"/>
          <w:sz w:val="30"/>
          <w:szCs w:val="30"/>
        </w:rPr>
        <w:t xml:space="preserve">2. </w:t>
      </w:r>
      <w:r>
        <w:rPr>
          <w:rFonts w:ascii="仿宋" w:eastAsia="仿宋" w:hAnsi="仿宋" w:cs="仿宋" w:hint="eastAsia"/>
          <w:sz w:val="30"/>
          <w:szCs w:val="30"/>
        </w:rPr>
        <w:t>截止日期：</w:t>
      </w:r>
      <w:r>
        <w:rPr>
          <w:rStyle w:val="a4"/>
          <w:rFonts w:ascii="仿宋" w:eastAsia="仿宋" w:hAnsi="仿宋" w:cs="仿宋" w:hint="eastAsia"/>
          <w:sz w:val="30"/>
          <w:szCs w:val="30"/>
        </w:rPr>
        <w:t>2021</w:t>
      </w:r>
      <w:r>
        <w:rPr>
          <w:rStyle w:val="a4"/>
          <w:rFonts w:ascii="仿宋" w:eastAsia="仿宋" w:hAnsi="仿宋" w:cs="仿宋" w:hint="eastAsia"/>
          <w:sz w:val="30"/>
          <w:szCs w:val="30"/>
        </w:rPr>
        <w:t>年</w:t>
      </w:r>
      <w:r>
        <w:rPr>
          <w:rStyle w:val="a4"/>
          <w:rFonts w:ascii="仿宋" w:eastAsia="仿宋" w:hAnsi="仿宋" w:cs="仿宋" w:hint="eastAsia"/>
          <w:sz w:val="30"/>
          <w:szCs w:val="30"/>
        </w:rPr>
        <w:t>5</w:t>
      </w:r>
      <w:r>
        <w:rPr>
          <w:rStyle w:val="a4"/>
          <w:rFonts w:ascii="仿宋" w:eastAsia="仿宋" w:hAnsi="仿宋" w:cs="仿宋" w:hint="eastAsia"/>
          <w:sz w:val="30"/>
          <w:szCs w:val="30"/>
        </w:rPr>
        <w:t>月</w:t>
      </w:r>
      <w:r>
        <w:rPr>
          <w:rStyle w:val="a4"/>
          <w:rFonts w:ascii="仿宋" w:eastAsia="仿宋" w:hAnsi="仿宋" w:cs="仿宋" w:hint="eastAsia"/>
          <w:sz w:val="30"/>
          <w:szCs w:val="30"/>
        </w:rPr>
        <w:t>31</w:t>
      </w:r>
      <w:r>
        <w:rPr>
          <w:rStyle w:val="a4"/>
          <w:rFonts w:ascii="仿宋" w:eastAsia="仿宋" w:hAnsi="仿宋" w:cs="仿宋" w:hint="eastAsia"/>
          <w:sz w:val="30"/>
          <w:szCs w:val="30"/>
        </w:rPr>
        <w:t>日</w:t>
      </w:r>
      <w:r>
        <w:rPr>
          <w:rFonts w:ascii="仿宋" w:eastAsia="仿宋" w:hAnsi="仿宋" w:cs="仿宋" w:hint="eastAsia"/>
          <w:sz w:val="30"/>
          <w:szCs w:val="30"/>
        </w:rPr>
        <w:t>前提交会议回执（见后），</w:t>
      </w:r>
      <w:r>
        <w:rPr>
          <w:rStyle w:val="a4"/>
          <w:rFonts w:ascii="仿宋" w:eastAsia="仿宋" w:hAnsi="仿宋" w:cs="仿宋" w:hint="eastAsia"/>
          <w:sz w:val="30"/>
          <w:szCs w:val="30"/>
        </w:rPr>
        <w:t>2021</w:t>
      </w:r>
      <w:r>
        <w:rPr>
          <w:rStyle w:val="a4"/>
          <w:rFonts w:ascii="仿宋" w:eastAsia="仿宋" w:hAnsi="仿宋" w:cs="仿宋" w:hint="eastAsia"/>
          <w:sz w:val="30"/>
          <w:szCs w:val="30"/>
        </w:rPr>
        <w:t>年</w:t>
      </w:r>
      <w:r>
        <w:rPr>
          <w:rStyle w:val="a4"/>
          <w:rFonts w:ascii="仿宋" w:eastAsia="仿宋" w:hAnsi="仿宋" w:cs="仿宋" w:hint="eastAsia"/>
          <w:sz w:val="30"/>
          <w:szCs w:val="30"/>
        </w:rPr>
        <w:t>6</w:t>
      </w:r>
      <w:r>
        <w:rPr>
          <w:rStyle w:val="a4"/>
          <w:rFonts w:ascii="仿宋" w:eastAsia="仿宋" w:hAnsi="仿宋" w:cs="仿宋" w:hint="eastAsia"/>
          <w:sz w:val="30"/>
          <w:szCs w:val="30"/>
        </w:rPr>
        <w:t>月</w:t>
      </w:r>
      <w:r>
        <w:rPr>
          <w:rStyle w:val="a4"/>
          <w:rFonts w:ascii="仿宋" w:eastAsia="仿宋" w:hAnsi="仿宋" w:cs="仿宋" w:hint="eastAsia"/>
          <w:sz w:val="30"/>
          <w:szCs w:val="30"/>
        </w:rPr>
        <w:t>2</w:t>
      </w:r>
      <w:r>
        <w:rPr>
          <w:rStyle w:val="a4"/>
          <w:rFonts w:ascii="仿宋" w:eastAsia="仿宋" w:hAnsi="仿宋" w:cs="仿宋" w:hint="eastAsia"/>
          <w:sz w:val="30"/>
          <w:szCs w:val="30"/>
        </w:rPr>
        <w:t>5</w:t>
      </w:r>
      <w:r>
        <w:rPr>
          <w:rStyle w:val="a4"/>
          <w:rFonts w:ascii="仿宋" w:eastAsia="仿宋" w:hAnsi="仿宋" w:cs="仿宋" w:hint="eastAsia"/>
          <w:sz w:val="30"/>
          <w:szCs w:val="30"/>
        </w:rPr>
        <w:t>日</w:t>
      </w:r>
      <w:r>
        <w:rPr>
          <w:rFonts w:ascii="仿宋" w:eastAsia="仿宋" w:hAnsi="仿宋" w:cs="仿宋" w:hint="eastAsia"/>
          <w:sz w:val="30"/>
          <w:szCs w:val="30"/>
        </w:rPr>
        <w:t>前提交全文电子版。会议回执、电子版论文请通过电子邮件（以</w:t>
      </w:r>
      <w:r>
        <w:rPr>
          <w:rFonts w:ascii="仿宋" w:eastAsia="仿宋" w:hAnsi="仿宋" w:cs="仿宋" w:hint="eastAsia"/>
          <w:sz w:val="30"/>
          <w:szCs w:val="30"/>
        </w:rPr>
        <w:t>word</w:t>
      </w:r>
      <w:r>
        <w:rPr>
          <w:rFonts w:ascii="仿宋" w:eastAsia="仿宋" w:hAnsi="仿宋" w:cs="仿宋" w:hint="eastAsia"/>
          <w:sz w:val="30"/>
          <w:szCs w:val="30"/>
        </w:rPr>
        <w:t>文档形式作为附件，邮件主题请以</w:t>
      </w:r>
      <w:r>
        <w:rPr>
          <w:rFonts w:ascii="仿宋" w:eastAsia="仿宋" w:hAnsi="仿宋" w:cs="仿宋" w:hint="eastAsia"/>
          <w:sz w:val="30"/>
          <w:szCs w:val="30"/>
        </w:rPr>
        <w:t>“</w:t>
      </w:r>
      <w:r>
        <w:rPr>
          <w:rStyle w:val="a4"/>
          <w:rFonts w:ascii="仿宋" w:eastAsia="仿宋" w:hAnsi="仿宋" w:cs="仿宋" w:hint="eastAsia"/>
          <w:sz w:val="30"/>
          <w:szCs w:val="30"/>
        </w:rPr>
        <w:t>年会征文</w:t>
      </w:r>
      <w:r>
        <w:rPr>
          <w:rStyle w:val="a4"/>
          <w:rFonts w:ascii="仿宋" w:eastAsia="仿宋" w:hAnsi="仿宋" w:cs="仿宋" w:hint="eastAsia"/>
          <w:sz w:val="30"/>
          <w:szCs w:val="30"/>
        </w:rPr>
        <w:t>+</w:t>
      </w:r>
      <w:r>
        <w:rPr>
          <w:rStyle w:val="a4"/>
          <w:rFonts w:ascii="仿宋" w:eastAsia="仿宋" w:hAnsi="仿宋" w:cs="仿宋" w:hint="eastAsia"/>
          <w:sz w:val="30"/>
          <w:szCs w:val="30"/>
        </w:rPr>
        <w:t>作者姓名</w:t>
      </w:r>
      <w:r>
        <w:rPr>
          <w:rFonts w:ascii="仿宋" w:eastAsia="仿宋" w:hAnsi="仿宋" w:cs="仿宋" w:hint="eastAsia"/>
          <w:sz w:val="30"/>
          <w:szCs w:val="30"/>
        </w:rPr>
        <w:t>”</w:t>
      </w:r>
      <w:r>
        <w:rPr>
          <w:rFonts w:ascii="仿宋" w:eastAsia="仿宋" w:hAnsi="仿宋" w:cs="仿宋" w:hint="eastAsia"/>
          <w:sz w:val="30"/>
          <w:szCs w:val="30"/>
        </w:rPr>
        <w:t>的方式命名）提交到论坛电子邮箱</w:t>
      </w:r>
      <w:r>
        <w:rPr>
          <w:rFonts w:ascii="仿宋" w:eastAsia="仿宋" w:hAnsi="仿宋" w:cs="仿宋" w:hint="eastAsia"/>
          <w:sz w:val="30"/>
          <w:szCs w:val="30"/>
        </w:rPr>
        <w:t xml:space="preserve">:  </w:t>
      </w:r>
      <w:r>
        <w:rPr>
          <w:rFonts w:ascii="仿宋" w:eastAsia="仿宋" w:hAnsi="仿宋" w:cs="仿宋" w:hint="eastAsia"/>
          <w:b/>
          <w:bCs/>
          <w:sz w:val="30"/>
          <w:szCs w:val="30"/>
        </w:rPr>
        <w:t>zgjyfplt</w:t>
      </w:r>
      <w:r>
        <w:rPr>
          <w:rFonts w:ascii="仿宋" w:eastAsia="仿宋" w:hAnsi="仿宋" w:cs="仿宋" w:hint="eastAsia"/>
          <w:b/>
          <w:bCs/>
          <w:sz w:val="30"/>
          <w:szCs w:val="30"/>
        </w:rPr>
        <w:t>@163.com</w:t>
      </w:r>
      <w:r>
        <w:rPr>
          <w:rFonts w:ascii="仿宋" w:eastAsia="仿宋" w:hAnsi="仿宋" w:cs="仿宋" w:hint="eastAsia"/>
          <w:b/>
          <w:bCs/>
          <w:sz w:val="30"/>
          <w:szCs w:val="30"/>
        </w:rPr>
        <w:t>。</w:t>
      </w:r>
    </w:p>
    <w:p w14:paraId="52CAD69D" w14:textId="77777777" w:rsidR="00787DD7" w:rsidRDefault="00787DD7">
      <w:pPr>
        <w:pStyle w:val="a3"/>
        <w:widowControl/>
        <w:spacing w:beforeAutospacing="0" w:afterAutospacing="0"/>
        <w:rPr>
          <w:rFonts w:ascii="仿宋" w:eastAsia="仿宋" w:hAnsi="仿宋" w:cs="仿宋"/>
          <w:sz w:val="30"/>
          <w:szCs w:val="30"/>
        </w:rPr>
      </w:pPr>
    </w:p>
    <w:p w14:paraId="4A982146" w14:textId="77777777" w:rsidR="00787DD7" w:rsidRDefault="00787DD7">
      <w:pPr>
        <w:pStyle w:val="a3"/>
        <w:widowControl/>
        <w:spacing w:beforeAutospacing="0" w:afterAutospacing="0"/>
        <w:rPr>
          <w:rFonts w:ascii="仿宋" w:eastAsia="仿宋" w:hAnsi="仿宋" w:cs="仿宋"/>
          <w:sz w:val="30"/>
          <w:szCs w:val="30"/>
        </w:rPr>
      </w:pPr>
    </w:p>
    <w:p w14:paraId="494144E8" w14:textId="77777777" w:rsidR="00787DD7" w:rsidRDefault="00787DD7">
      <w:pPr>
        <w:pStyle w:val="a3"/>
        <w:widowControl/>
        <w:spacing w:beforeAutospacing="0" w:afterAutospacing="0"/>
        <w:rPr>
          <w:rFonts w:ascii="仿宋" w:eastAsia="仿宋" w:hAnsi="仿宋" w:cs="仿宋"/>
          <w:sz w:val="30"/>
          <w:szCs w:val="30"/>
        </w:rPr>
      </w:pPr>
    </w:p>
    <w:p w14:paraId="67FD673F" w14:textId="77777777" w:rsidR="00787DD7" w:rsidRDefault="00FD5514">
      <w:pPr>
        <w:pStyle w:val="a3"/>
        <w:widowControl/>
        <w:spacing w:beforeAutospacing="0" w:afterAutospacing="0"/>
        <w:jc w:val="center"/>
        <w:rPr>
          <w:rFonts w:ascii="仿宋" w:eastAsia="仿宋" w:hAnsi="仿宋" w:cs="仿宋"/>
          <w:sz w:val="30"/>
          <w:szCs w:val="30"/>
        </w:rPr>
      </w:pPr>
      <w:r>
        <w:rPr>
          <w:rStyle w:val="a4"/>
          <w:rFonts w:ascii="仿宋" w:eastAsia="仿宋" w:hAnsi="仿宋" w:cs="仿宋" w:hint="eastAsia"/>
          <w:color w:val="000000" w:themeColor="text1"/>
          <w:sz w:val="30"/>
          <w:szCs w:val="30"/>
        </w:rPr>
        <w:t>五、论坛负责人及联系人</w:t>
      </w:r>
    </w:p>
    <w:p w14:paraId="7F6EDC76" w14:textId="77777777" w:rsidR="00787DD7" w:rsidRDefault="00FD5514">
      <w:pPr>
        <w:pStyle w:val="a3"/>
        <w:widowControl/>
        <w:numPr>
          <w:ilvl w:val="0"/>
          <w:numId w:val="4"/>
        </w:numPr>
        <w:spacing w:beforeAutospacing="0" w:afterAutospacing="0"/>
        <w:rPr>
          <w:rFonts w:ascii="仿宋" w:eastAsia="仿宋" w:hAnsi="仿宋" w:cs="仿宋"/>
          <w:sz w:val="30"/>
          <w:szCs w:val="30"/>
        </w:rPr>
      </w:pPr>
      <w:r>
        <w:rPr>
          <w:rFonts w:ascii="仿宋" w:eastAsia="仿宋" w:hAnsi="仿宋" w:cs="仿宋" w:hint="eastAsia"/>
          <w:b/>
          <w:bCs/>
          <w:sz w:val="30"/>
          <w:szCs w:val="30"/>
        </w:rPr>
        <w:t>负责人</w:t>
      </w:r>
      <w:r>
        <w:rPr>
          <w:rFonts w:ascii="仿宋" w:eastAsia="仿宋" w:hAnsi="仿宋" w:cs="仿宋" w:hint="eastAsia"/>
          <w:b/>
          <w:bCs/>
          <w:sz w:val="30"/>
          <w:szCs w:val="30"/>
        </w:rPr>
        <w:t>：</w:t>
      </w:r>
    </w:p>
    <w:p w14:paraId="5B0C8F61" w14:textId="77777777" w:rsidR="00787DD7" w:rsidRDefault="00FD5514">
      <w:pPr>
        <w:pStyle w:val="a3"/>
        <w:widowControl/>
        <w:spacing w:beforeAutospacing="0" w:afterAutospacing="0"/>
        <w:rPr>
          <w:rFonts w:ascii="仿宋" w:eastAsia="仿宋" w:hAnsi="仿宋" w:cs="仿宋"/>
          <w:sz w:val="28"/>
          <w:szCs w:val="28"/>
        </w:rPr>
      </w:pPr>
      <w:r>
        <w:rPr>
          <w:rFonts w:ascii="仿宋" w:eastAsia="仿宋" w:hAnsi="仿宋" w:cs="仿宋" w:hint="eastAsia"/>
          <w:sz w:val="28"/>
          <w:szCs w:val="28"/>
        </w:rPr>
        <w:t>李</w:t>
      </w:r>
      <w:r>
        <w:rPr>
          <w:rFonts w:ascii="仿宋" w:eastAsia="仿宋" w:hAnsi="仿宋" w:cs="仿宋" w:hint="eastAsia"/>
          <w:sz w:val="28"/>
          <w:szCs w:val="28"/>
        </w:rPr>
        <w:t xml:space="preserve">  </w:t>
      </w:r>
      <w:r>
        <w:rPr>
          <w:rFonts w:ascii="仿宋" w:eastAsia="仿宋" w:hAnsi="仿宋" w:cs="仿宋" w:hint="eastAsia"/>
          <w:sz w:val="28"/>
          <w:szCs w:val="28"/>
        </w:rPr>
        <w:t>涛</w:t>
      </w:r>
      <w:r>
        <w:rPr>
          <w:rFonts w:ascii="仿宋" w:eastAsia="仿宋" w:hAnsi="仿宋" w:cs="仿宋" w:hint="eastAsia"/>
          <w:sz w:val="28"/>
          <w:szCs w:val="28"/>
        </w:rPr>
        <w:t>，</w:t>
      </w:r>
      <w:r>
        <w:rPr>
          <w:rFonts w:ascii="仿宋" w:eastAsia="仿宋" w:hAnsi="仿宋" w:cs="仿宋" w:hint="eastAsia"/>
          <w:sz w:val="28"/>
          <w:szCs w:val="28"/>
        </w:rPr>
        <w:t>东北师范大学中国农村教育发展研究院</w:t>
      </w:r>
      <w:r>
        <w:rPr>
          <w:rFonts w:ascii="仿宋" w:eastAsia="仿宋" w:hAnsi="仿宋" w:cs="仿宋" w:hint="eastAsia"/>
          <w:sz w:val="28"/>
          <w:szCs w:val="28"/>
        </w:rPr>
        <w:t>教授</w:t>
      </w:r>
    </w:p>
    <w:p w14:paraId="0BE56777" w14:textId="77777777" w:rsidR="00787DD7" w:rsidRDefault="00FD5514">
      <w:pPr>
        <w:pStyle w:val="a3"/>
        <w:widowControl/>
        <w:spacing w:beforeAutospacing="0" w:afterAutospacing="0"/>
        <w:jc w:val="both"/>
        <w:rPr>
          <w:rFonts w:ascii="仿宋" w:eastAsia="仿宋" w:hAnsi="仿宋" w:cs="仿宋"/>
          <w:sz w:val="28"/>
          <w:szCs w:val="28"/>
        </w:rPr>
      </w:pPr>
      <w:r>
        <w:rPr>
          <w:rFonts w:ascii="仿宋" w:eastAsia="仿宋" w:hAnsi="仿宋" w:cs="仿宋" w:hint="eastAsia"/>
          <w:sz w:val="28"/>
          <w:szCs w:val="28"/>
        </w:rPr>
        <w:t>邬志辉，东北师范大学中国农村教育发展研究院</w:t>
      </w:r>
      <w:r>
        <w:rPr>
          <w:rFonts w:ascii="仿宋" w:eastAsia="仿宋" w:hAnsi="仿宋" w:cs="仿宋" w:hint="eastAsia"/>
          <w:sz w:val="28"/>
          <w:szCs w:val="28"/>
        </w:rPr>
        <w:t>教授</w:t>
      </w:r>
    </w:p>
    <w:p w14:paraId="7ABEF0EE" w14:textId="77777777" w:rsidR="00787DD7" w:rsidRDefault="00FD5514">
      <w:pPr>
        <w:pStyle w:val="a3"/>
        <w:widowControl/>
        <w:spacing w:beforeAutospacing="0" w:afterAutospacing="0"/>
        <w:rPr>
          <w:rFonts w:ascii="仿宋" w:eastAsia="仿宋" w:hAnsi="仿宋" w:cs="仿宋"/>
          <w:sz w:val="28"/>
          <w:szCs w:val="28"/>
        </w:rPr>
      </w:pPr>
      <w:r>
        <w:rPr>
          <w:rFonts w:ascii="仿宋" w:eastAsia="仿宋" w:hAnsi="仿宋" w:cs="仿宋" w:hint="eastAsia"/>
          <w:sz w:val="28"/>
          <w:szCs w:val="28"/>
        </w:rPr>
        <w:t>李春玲，中国社会科学院社会学研究所、中国教育</w:t>
      </w:r>
      <w:proofErr w:type="gramStart"/>
      <w:r>
        <w:rPr>
          <w:rFonts w:ascii="仿宋" w:eastAsia="仿宋" w:hAnsi="仿宋" w:cs="仿宋" w:hint="eastAsia"/>
          <w:sz w:val="28"/>
          <w:szCs w:val="28"/>
        </w:rPr>
        <w:t>发展智库研究员</w:t>
      </w:r>
      <w:proofErr w:type="gramEnd"/>
    </w:p>
    <w:p w14:paraId="0A2DDD37" w14:textId="77777777" w:rsidR="00787DD7" w:rsidRDefault="00FD5514">
      <w:pPr>
        <w:pStyle w:val="a3"/>
        <w:widowControl/>
        <w:spacing w:beforeAutospacing="0" w:afterAutospacing="0"/>
        <w:rPr>
          <w:rFonts w:ascii="仿宋" w:eastAsia="仿宋" w:hAnsi="仿宋" w:cs="仿宋"/>
          <w:sz w:val="28"/>
          <w:szCs w:val="28"/>
        </w:rPr>
      </w:pPr>
      <w:r>
        <w:rPr>
          <w:rFonts w:ascii="仿宋" w:eastAsia="仿宋" w:hAnsi="仿宋" w:cs="仿宋" w:hint="eastAsia"/>
          <w:sz w:val="28"/>
          <w:szCs w:val="28"/>
        </w:rPr>
        <w:t>李</w:t>
      </w:r>
      <w:r>
        <w:rPr>
          <w:rFonts w:ascii="仿宋" w:eastAsia="仿宋" w:hAnsi="仿宋" w:cs="仿宋" w:hint="eastAsia"/>
          <w:sz w:val="28"/>
          <w:szCs w:val="28"/>
        </w:rPr>
        <w:t xml:space="preserve">  </w:t>
      </w:r>
      <w:r>
        <w:rPr>
          <w:rFonts w:ascii="仿宋" w:eastAsia="仿宋" w:hAnsi="仿宋" w:cs="仿宋" w:hint="eastAsia"/>
          <w:sz w:val="28"/>
          <w:szCs w:val="28"/>
        </w:rPr>
        <w:t>玲，西南大学教育政策研究所教授</w:t>
      </w:r>
    </w:p>
    <w:p w14:paraId="1C8C391C" w14:textId="77777777" w:rsidR="00787DD7" w:rsidRDefault="00FD5514">
      <w:pPr>
        <w:pStyle w:val="a3"/>
        <w:widowControl/>
        <w:spacing w:beforeAutospacing="0" w:afterAutospacing="0"/>
        <w:rPr>
          <w:rFonts w:ascii="仿宋" w:eastAsia="仿宋" w:hAnsi="仿宋" w:cs="仿宋"/>
          <w:sz w:val="28"/>
          <w:szCs w:val="28"/>
        </w:rPr>
      </w:pPr>
      <w:r>
        <w:rPr>
          <w:rFonts w:ascii="仿宋" w:eastAsia="仿宋" w:hAnsi="仿宋" w:cs="仿宋" w:hint="eastAsia"/>
          <w:sz w:val="28"/>
          <w:szCs w:val="28"/>
        </w:rPr>
        <w:t>杨如安，重庆师范大学教授</w:t>
      </w:r>
    </w:p>
    <w:p w14:paraId="4A77AE81" w14:textId="77777777" w:rsidR="00787DD7" w:rsidRDefault="00FD5514">
      <w:pPr>
        <w:pStyle w:val="a3"/>
        <w:widowControl/>
        <w:spacing w:beforeAutospacing="0" w:afterAutospacing="0"/>
        <w:rPr>
          <w:rFonts w:ascii="仿宋" w:eastAsia="仿宋" w:hAnsi="仿宋" w:cs="仿宋"/>
          <w:sz w:val="28"/>
          <w:szCs w:val="28"/>
        </w:rPr>
      </w:pPr>
      <w:r>
        <w:rPr>
          <w:rFonts w:ascii="仿宋" w:eastAsia="仿宋" w:hAnsi="仿宋" w:cs="仿宋" w:hint="eastAsia"/>
          <w:sz w:val="28"/>
          <w:szCs w:val="28"/>
        </w:rPr>
        <w:t>秦卫波，《东北师大学报（哲学社会科学版）》常务主编</w:t>
      </w:r>
    </w:p>
    <w:p w14:paraId="6C6E61B4" w14:textId="77777777" w:rsidR="00787DD7" w:rsidRDefault="00787DD7">
      <w:pPr>
        <w:pStyle w:val="a3"/>
        <w:widowControl/>
        <w:spacing w:beforeAutospacing="0" w:afterAutospacing="0"/>
        <w:rPr>
          <w:rFonts w:ascii="仿宋" w:eastAsia="仿宋" w:hAnsi="仿宋" w:cs="仿宋"/>
          <w:sz w:val="30"/>
          <w:szCs w:val="30"/>
        </w:rPr>
      </w:pPr>
    </w:p>
    <w:p w14:paraId="61A7243C" w14:textId="77777777" w:rsidR="00787DD7" w:rsidRDefault="00FD5514">
      <w:pPr>
        <w:pStyle w:val="a3"/>
        <w:widowControl/>
        <w:spacing w:beforeAutospacing="0" w:afterAutospacing="0"/>
        <w:rPr>
          <w:rFonts w:ascii="仿宋" w:eastAsia="仿宋" w:hAnsi="仿宋" w:cs="仿宋"/>
          <w:sz w:val="30"/>
          <w:szCs w:val="30"/>
        </w:rPr>
      </w:pPr>
      <w:r>
        <w:rPr>
          <w:rFonts w:ascii="仿宋" w:eastAsia="仿宋" w:hAnsi="仿宋" w:cs="仿宋" w:hint="eastAsia"/>
          <w:b/>
          <w:bCs/>
          <w:sz w:val="30"/>
          <w:szCs w:val="30"/>
        </w:rPr>
        <w:t xml:space="preserve">2. </w:t>
      </w:r>
      <w:r>
        <w:rPr>
          <w:rFonts w:ascii="仿宋" w:eastAsia="仿宋" w:hAnsi="仿宋" w:cs="仿宋" w:hint="eastAsia"/>
          <w:b/>
          <w:bCs/>
          <w:sz w:val="30"/>
          <w:szCs w:val="30"/>
        </w:rPr>
        <w:t>联系人及联系方式：</w:t>
      </w:r>
    </w:p>
    <w:p w14:paraId="6425F6B9" w14:textId="77777777" w:rsidR="00787DD7" w:rsidRDefault="00FD5514">
      <w:pPr>
        <w:pStyle w:val="a3"/>
        <w:widowControl/>
        <w:spacing w:beforeAutospacing="0" w:afterAutospacing="0"/>
        <w:ind w:leftChars="142" w:left="298"/>
        <w:rPr>
          <w:rFonts w:ascii="仿宋" w:eastAsia="仿宋" w:hAnsi="仿宋" w:cs="仿宋"/>
          <w:sz w:val="30"/>
          <w:szCs w:val="30"/>
        </w:rPr>
      </w:pPr>
      <w:r>
        <w:rPr>
          <w:rFonts w:ascii="仿宋" w:eastAsia="仿宋" w:hAnsi="仿宋" w:cs="仿宋" w:hint="eastAsia"/>
          <w:sz w:val="30"/>
          <w:szCs w:val="30"/>
        </w:rPr>
        <w:t>李伯玲</w:t>
      </w:r>
      <w:r>
        <w:rPr>
          <w:rFonts w:ascii="仿宋" w:eastAsia="仿宋" w:hAnsi="仿宋" w:cs="仿宋" w:hint="eastAsia"/>
          <w:sz w:val="30"/>
          <w:szCs w:val="30"/>
        </w:rPr>
        <w:t>，</w:t>
      </w:r>
      <w:r>
        <w:rPr>
          <w:rFonts w:ascii="仿宋" w:eastAsia="仿宋" w:hAnsi="仿宋" w:cs="仿宋" w:hint="eastAsia"/>
          <w:sz w:val="30"/>
          <w:szCs w:val="30"/>
        </w:rPr>
        <w:t>东北师范大学中国农村教育发展研究院，</w:t>
      </w:r>
    </w:p>
    <w:p w14:paraId="1F770AC0" w14:textId="77777777" w:rsidR="00787DD7" w:rsidRDefault="00FD5514">
      <w:pPr>
        <w:pStyle w:val="a3"/>
        <w:widowControl/>
        <w:spacing w:beforeAutospacing="0" w:afterAutospacing="0"/>
        <w:ind w:leftChars="142" w:left="298"/>
        <w:rPr>
          <w:rFonts w:ascii="仿宋" w:eastAsia="仿宋" w:hAnsi="仿宋" w:cs="仿宋"/>
          <w:sz w:val="30"/>
          <w:szCs w:val="30"/>
        </w:rPr>
      </w:pPr>
      <w:r>
        <w:rPr>
          <w:rFonts w:ascii="仿宋" w:eastAsia="仿宋" w:hAnsi="仿宋" w:cs="仿宋" w:hint="eastAsia"/>
          <w:sz w:val="30"/>
          <w:szCs w:val="30"/>
        </w:rPr>
        <w:t>13604302264</w:t>
      </w:r>
      <w:r>
        <w:rPr>
          <w:rFonts w:ascii="仿宋" w:eastAsia="仿宋" w:hAnsi="仿宋" w:cs="仿宋" w:hint="eastAsia"/>
          <w:sz w:val="30"/>
          <w:szCs w:val="30"/>
        </w:rPr>
        <w:t>，</w:t>
      </w:r>
      <w:r>
        <w:rPr>
          <w:rFonts w:ascii="仿宋" w:eastAsia="仿宋" w:hAnsi="仿宋" w:cs="仿宋" w:hint="eastAsia"/>
          <w:sz w:val="30"/>
          <w:szCs w:val="30"/>
        </w:rPr>
        <w:t>libl@nenu.edu.cn</w:t>
      </w:r>
    </w:p>
    <w:p w14:paraId="34E41EAC" w14:textId="77777777" w:rsidR="00787DD7" w:rsidRDefault="00FD5514">
      <w:pPr>
        <w:pStyle w:val="a3"/>
        <w:widowControl/>
        <w:spacing w:beforeAutospacing="0" w:afterAutospacing="0"/>
        <w:ind w:firstLineChars="100" w:firstLine="300"/>
        <w:rPr>
          <w:rFonts w:ascii="仿宋" w:eastAsia="仿宋" w:hAnsi="仿宋" w:cs="仿宋"/>
          <w:sz w:val="30"/>
          <w:szCs w:val="30"/>
        </w:rPr>
      </w:pPr>
      <w:proofErr w:type="gramStart"/>
      <w:r>
        <w:rPr>
          <w:rFonts w:ascii="仿宋" w:eastAsia="仿宋" w:hAnsi="仿宋" w:cs="仿宋" w:hint="eastAsia"/>
          <w:sz w:val="30"/>
          <w:szCs w:val="30"/>
        </w:rPr>
        <w:t>齐海鹏</w:t>
      </w:r>
      <w:proofErr w:type="gramEnd"/>
      <w:r>
        <w:rPr>
          <w:rFonts w:ascii="仿宋" w:eastAsia="仿宋" w:hAnsi="仿宋" w:cs="仿宋" w:hint="eastAsia"/>
          <w:sz w:val="30"/>
          <w:szCs w:val="30"/>
        </w:rPr>
        <w:t>，</w:t>
      </w:r>
      <w:r>
        <w:rPr>
          <w:rFonts w:ascii="仿宋" w:eastAsia="仿宋" w:hAnsi="仿宋" w:cs="仿宋" w:hint="eastAsia"/>
          <w:sz w:val="30"/>
          <w:szCs w:val="30"/>
        </w:rPr>
        <w:t>东北师范大学中国农村教育发展研究院</w:t>
      </w:r>
    </w:p>
    <w:p w14:paraId="2E798BCB" w14:textId="77777777" w:rsidR="00787DD7" w:rsidRDefault="00FD5514">
      <w:pPr>
        <w:pStyle w:val="a3"/>
        <w:widowControl/>
        <w:spacing w:beforeAutospacing="0" w:afterAutospacing="0"/>
        <w:ind w:firstLineChars="100" w:firstLine="300"/>
        <w:rPr>
          <w:rFonts w:ascii="仿宋" w:eastAsia="仿宋" w:hAnsi="仿宋" w:cs="仿宋"/>
          <w:sz w:val="30"/>
          <w:szCs w:val="30"/>
        </w:rPr>
      </w:pPr>
      <w:r>
        <w:rPr>
          <w:rFonts w:ascii="仿宋" w:eastAsia="仿宋" w:hAnsi="仿宋" w:cs="仿宋" w:hint="eastAsia"/>
          <w:sz w:val="30"/>
          <w:szCs w:val="30"/>
        </w:rPr>
        <w:t>13894871159</w:t>
      </w:r>
      <w:r>
        <w:rPr>
          <w:rFonts w:ascii="仿宋" w:eastAsia="仿宋" w:hAnsi="仿宋" w:cs="仿宋" w:hint="eastAsia"/>
          <w:sz w:val="30"/>
          <w:szCs w:val="30"/>
        </w:rPr>
        <w:t>，</w:t>
      </w:r>
      <w:r>
        <w:rPr>
          <w:rFonts w:ascii="仿宋" w:eastAsia="仿宋" w:hAnsi="仿宋" w:cs="仿宋" w:hint="eastAsia"/>
          <w:sz w:val="30"/>
          <w:szCs w:val="30"/>
        </w:rPr>
        <w:t>qihp644@nenu.edu.cn</w:t>
      </w:r>
    </w:p>
    <w:p w14:paraId="07F4C663" w14:textId="77777777" w:rsidR="00787DD7" w:rsidRDefault="00787DD7">
      <w:pPr>
        <w:pStyle w:val="a3"/>
        <w:widowControl/>
        <w:spacing w:beforeAutospacing="0" w:afterAutospacing="0"/>
        <w:ind w:firstLineChars="100" w:firstLine="300"/>
        <w:rPr>
          <w:rFonts w:ascii="仿宋" w:eastAsia="仿宋" w:hAnsi="仿宋" w:cs="仿宋"/>
          <w:sz w:val="30"/>
          <w:szCs w:val="30"/>
        </w:rPr>
      </w:pPr>
    </w:p>
    <w:p w14:paraId="546B7D0F"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教育部人文社会科学重点研究基地</w:t>
      </w:r>
    </w:p>
    <w:p w14:paraId="3AA99206"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东北师范大学中国农村教育发展研究院</w:t>
      </w:r>
    </w:p>
    <w:p w14:paraId="1653C766"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中国社会科学院中国教育发展智库</w:t>
      </w:r>
    </w:p>
    <w:p w14:paraId="27155804"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西南大学教育政策研究所</w:t>
      </w:r>
    </w:p>
    <w:p w14:paraId="78DE61A0"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重庆师范大学历史与社会学院</w:t>
      </w:r>
    </w:p>
    <w:p w14:paraId="06541E9B"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lastRenderedPageBreak/>
        <w:t xml:space="preserve"> </w:t>
      </w:r>
      <w:r>
        <w:rPr>
          <w:rFonts w:ascii="仿宋" w:eastAsia="仿宋" w:hAnsi="仿宋" w:cs="仿宋" w:hint="eastAsia"/>
          <w:sz w:val="30"/>
          <w:szCs w:val="30"/>
        </w:rPr>
        <w:t>《探索与争鸣》编辑部</w:t>
      </w:r>
    </w:p>
    <w:p w14:paraId="6426CDF0"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《东北师大学报（哲学社会科学版）》编辑部</w:t>
      </w:r>
    </w:p>
    <w:p w14:paraId="3FB761C7"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《中国农村教育评论》编辑部</w:t>
      </w:r>
    </w:p>
    <w:p w14:paraId="792EF737" w14:textId="77777777" w:rsidR="00787DD7" w:rsidRDefault="00FD5514">
      <w:pPr>
        <w:pStyle w:val="a3"/>
        <w:widowControl/>
        <w:spacing w:beforeAutospacing="0" w:afterAutospacing="0"/>
        <w:jc w:val="righ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2</w:t>
      </w:r>
      <w:r>
        <w:rPr>
          <w:rFonts w:ascii="仿宋" w:eastAsia="仿宋" w:hAnsi="仿宋" w:cs="仿宋" w:hint="eastAsia"/>
          <w:sz w:val="30"/>
          <w:szCs w:val="30"/>
        </w:rPr>
        <w:t>7</w:t>
      </w:r>
      <w:r>
        <w:rPr>
          <w:rFonts w:ascii="仿宋" w:eastAsia="仿宋" w:hAnsi="仿宋" w:cs="仿宋" w:hint="eastAsia"/>
          <w:sz w:val="30"/>
          <w:szCs w:val="30"/>
        </w:rPr>
        <w:t>日</w:t>
      </w:r>
    </w:p>
    <w:p w14:paraId="19CEF6B6" w14:textId="77777777" w:rsidR="00787DD7" w:rsidRDefault="00FD5514">
      <w:pPr>
        <w:widowControl/>
        <w:jc w:val="left"/>
        <w:rPr>
          <w:rFonts w:ascii="仿宋" w:eastAsia="仿宋" w:hAnsi="仿宋" w:cs="仿宋"/>
          <w:sz w:val="30"/>
          <w:szCs w:val="30"/>
        </w:rPr>
      </w:pPr>
      <w:r>
        <w:rPr>
          <w:rFonts w:ascii="仿宋" w:eastAsia="仿宋" w:hAnsi="仿宋" w:cs="仿宋" w:hint="eastAsia"/>
          <w:kern w:val="0"/>
          <w:sz w:val="30"/>
          <w:szCs w:val="30"/>
          <w:lang w:bidi="ar"/>
        </w:rPr>
        <w:br/>
      </w:r>
      <w:r>
        <w:rPr>
          <w:rStyle w:val="a4"/>
          <w:rFonts w:ascii="仿宋" w:eastAsia="仿宋" w:hAnsi="仿宋" w:cs="仿宋" w:hint="eastAsia"/>
          <w:kern w:val="0"/>
          <w:sz w:val="30"/>
          <w:szCs w:val="30"/>
          <w:lang w:bidi="ar"/>
        </w:rPr>
        <w:t>参会回执</w:t>
      </w:r>
    </w:p>
    <w:tbl>
      <w:tblPr>
        <w:tblW w:w="9163" w:type="dxa"/>
        <w:tblCellMar>
          <w:left w:w="0" w:type="dxa"/>
          <w:right w:w="0" w:type="dxa"/>
        </w:tblCellMar>
        <w:tblLook w:val="04A0" w:firstRow="1" w:lastRow="0" w:firstColumn="1" w:lastColumn="0" w:noHBand="0" w:noVBand="1"/>
      </w:tblPr>
      <w:tblGrid>
        <w:gridCol w:w="1228"/>
        <w:gridCol w:w="883"/>
        <w:gridCol w:w="1612"/>
        <w:gridCol w:w="844"/>
        <w:gridCol w:w="2705"/>
        <w:gridCol w:w="1891"/>
      </w:tblGrid>
      <w:tr w:rsidR="00787DD7" w14:paraId="3E74551C" w14:textId="77777777">
        <w:tc>
          <w:tcPr>
            <w:tcW w:w="1228"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3DB762A"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姓名</w:t>
            </w:r>
          </w:p>
        </w:tc>
        <w:tc>
          <w:tcPr>
            <w:tcW w:w="883" w:type="dxa"/>
            <w:tcBorders>
              <w:top w:val="single" w:sz="6" w:space="0" w:color="auto"/>
              <w:left w:val="nil"/>
              <w:bottom w:val="single" w:sz="6" w:space="0" w:color="auto"/>
              <w:right w:val="single" w:sz="6" w:space="0" w:color="auto"/>
            </w:tcBorders>
            <w:shd w:val="clear" w:color="auto" w:fill="auto"/>
            <w:tcMar>
              <w:left w:w="105" w:type="dxa"/>
              <w:right w:w="105" w:type="dxa"/>
            </w:tcMar>
          </w:tcPr>
          <w:p w14:paraId="0550FF21" w14:textId="77777777" w:rsidR="00787DD7" w:rsidRDefault="00787DD7">
            <w:pPr>
              <w:widowControl/>
              <w:wordWrap w:val="0"/>
              <w:jc w:val="left"/>
              <w:rPr>
                <w:rFonts w:ascii="仿宋" w:eastAsia="仿宋" w:hAnsi="仿宋" w:cs="仿宋"/>
                <w:sz w:val="30"/>
                <w:szCs w:val="30"/>
              </w:rPr>
            </w:pPr>
          </w:p>
        </w:tc>
        <w:tc>
          <w:tcPr>
            <w:tcW w:w="1612" w:type="dxa"/>
            <w:tcBorders>
              <w:top w:val="single" w:sz="6" w:space="0" w:color="auto"/>
              <w:left w:val="nil"/>
              <w:bottom w:val="single" w:sz="6" w:space="0" w:color="auto"/>
              <w:right w:val="single" w:sz="6" w:space="0" w:color="auto"/>
            </w:tcBorders>
            <w:shd w:val="clear" w:color="auto" w:fill="auto"/>
            <w:tcMar>
              <w:left w:w="105" w:type="dxa"/>
              <w:right w:w="105" w:type="dxa"/>
            </w:tcMar>
          </w:tcPr>
          <w:p w14:paraId="0F584E9D"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单位</w:t>
            </w:r>
          </w:p>
        </w:tc>
        <w:tc>
          <w:tcPr>
            <w:tcW w:w="844" w:type="dxa"/>
            <w:tcBorders>
              <w:top w:val="single" w:sz="6" w:space="0" w:color="auto"/>
              <w:left w:val="nil"/>
              <w:bottom w:val="single" w:sz="6" w:space="0" w:color="auto"/>
              <w:right w:val="single" w:sz="6" w:space="0" w:color="auto"/>
            </w:tcBorders>
            <w:shd w:val="clear" w:color="auto" w:fill="auto"/>
            <w:tcMar>
              <w:left w:w="105" w:type="dxa"/>
              <w:right w:w="105" w:type="dxa"/>
            </w:tcMar>
          </w:tcPr>
          <w:p w14:paraId="49CC844C" w14:textId="77777777" w:rsidR="00787DD7" w:rsidRDefault="00787DD7">
            <w:pPr>
              <w:widowControl/>
              <w:wordWrap w:val="0"/>
              <w:jc w:val="left"/>
              <w:rPr>
                <w:rFonts w:ascii="仿宋" w:eastAsia="仿宋" w:hAnsi="仿宋" w:cs="仿宋"/>
                <w:sz w:val="30"/>
                <w:szCs w:val="30"/>
              </w:rPr>
            </w:pPr>
          </w:p>
        </w:tc>
        <w:tc>
          <w:tcPr>
            <w:tcW w:w="2705" w:type="dxa"/>
            <w:tcBorders>
              <w:top w:val="single" w:sz="6" w:space="0" w:color="auto"/>
              <w:left w:val="nil"/>
              <w:bottom w:val="single" w:sz="6" w:space="0" w:color="auto"/>
              <w:right w:val="single" w:sz="6" w:space="0" w:color="auto"/>
            </w:tcBorders>
            <w:shd w:val="clear" w:color="auto" w:fill="auto"/>
            <w:tcMar>
              <w:left w:w="105" w:type="dxa"/>
              <w:right w:w="105" w:type="dxa"/>
            </w:tcMar>
          </w:tcPr>
          <w:p w14:paraId="45FC3857"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职称职务</w:t>
            </w:r>
          </w:p>
        </w:tc>
        <w:tc>
          <w:tcPr>
            <w:tcW w:w="1891" w:type="dxa"/>
            <w:tcBorders>
              <w:top w:val="single" w:sz="6" w:space="0" w:color="auto"/>
              <w:left w:val="nil"/>
              <w:bottom w:val="single" w:sz="6" w:space="0" w:color="auto"/>
              <w:right w:val="single" w:sz="6" w:space="0" w:color="auto"/>
            </w:tcBorders>
            <w:shd w:val="clear" w:color="auto" w:fill="auto"/>
            <w:tcMar>
              <w:left w:w="105" w:type="dxa"/>
              <w:right w:w="105" w:type="dxa"/>
            </w:tcMar>
          </w:tcPr>
          <w:p w14:paraId="780A4E8C" w14:textId="77777777" w:rsidR="00787DD7" w:rsidRDefault="00787DD7">
            <w:pPr>
              <w:widowControl/>
              <w:wordWrap w:val="0"/>
              <w:jc w:val="left"/>
              <w:rPr>
                <w:rFonts w:ascii="仿宋" w:eastAsia="仿宋" w:hAnsi="仿宋" w:cs="仿宋"/>
                <w:sz w:val="30"/>
                <w:szCs w:val="30"/>
              </w:rPr>
            </w:pPr>
          </w:p>
        </w:tc>
      </w:tr>
      <w:tr w:rsidR="00787DD7" w14:paraId="0FA5B523" w14:textId="77777777">
        <w:tc>
          <w:tcPr>
            <w:tcW w:w="1228" w:type="dxa"/>
            <w:tcBorders>
              <w:top w:val="nil"/>
              <w:left w:val="single" w:sz="6" w:space="0" w:color="auto"/>
              <w:bottom w:val="single" w:sz="6" w:space="0" w:color="auto"/>
              <w:right w:val="single" w:sz="6" w:space="0" w:color="auto"/>
            </w:tcBorders>
            <w:shd w:val="clear" w:color="auto" w:fill="auto"/>
            <w:tcMar>
              <w:left w:w="105" w:type="dxa"/>
              <w:right w:w="105" w:type="dxa"/>
            </w:tcMar>
          </w:tcPr>
          <w:p w14:paraId="0FF1DD94"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电话</w:t>
            </w:r>
          </w:p>
        </w:tc>
        <w:tc>
          <w:tcPr>
            <w:tcW w:w="883" w:type="dxa"/>
            <w:tcBorders>
              <w:top w:val="nil"/>
              <w:left w:val="nil"/>
              <w:bottom w:val="single" w:sz="6" w:space="0" w:color="auto"/>
              <w:right w:val="single" w:sz="6" w:space="0" w:color="auto"/>
            </w:tcBorders>
            <w:shd w:val="clear" w:color="auto" w:fill="auto"/>
            <w:tcMar>
              <w:left w:w="105" w:type="dxa"/>
              <w:right w:w="105" w:type="dxa"/>
            </w:tcMar>
          </w:tcPr>
          <w:p w14:paraId="4CCE3867" w14:textId="77777777" w:rsidR="00787DD7" w:rsidRDefault="00787DD7">
            <w:pPr>
              <w:widowControl/>
              <w:wordWrap w:val="0"/>
              <w:jc w:val="left"/>
              <w:rPr>
                <w:rFonts w:ascii="仿宋" w:eastAsia="仿宋" w:hAnsi="仿宋" w:cs="仿宋"/>
                <w:sz w:val="30"/>
                <w:szCs w:val="30"/>
              </w:rPr>
            </w:pPr>
          </w:p>
        </w:tc>
        <w:tc>
          <w:tcPr>
            <w:tcW w:w="1612" w:type="dxa"/>
            <w:tcBorders>
              <w:top w:val="nil"/>
              <w:left w:val="nil"/>
              <w:bottom w:val="single" w:sz="6" w:space="0" w:color="auto"/>
              <w:right w:val="single" w:sz="6" w:space="0" w:color="auto"/>
            </w:tcBorders>
            <w:shd w:val="clear" w:color="auto" w:fill="auto"/>
            <w:tcMar>
              <w:left w:w="105" w:type="dxa"/>
              <w:right w:w="105" w:type="dxa"/>
            </w:tcMar>
          </w:tcPr>
          <w:p w14:paraId="1E56A5C1"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论文题目</w:t>
            </w:r>
          </w:p>
        </w:tc>
        <w:tc>
          <w:tcPr>
            <w:tcW w:w="5440" w:type="dxa"/>
            <w:gridSpan w:val="3"/>
            <w:tcBorders>
              <w:top w:val="nil"/>
              <w:left w:val="nil"/>
              <w:bottom w:val="single" w:sz="6" w:space="0" w:color="auto"/>
              <w:right w:val="single" w:sz="6" w:space="0" w:color="auto"/>
            </w:tcBorders>
            <w:shd w:val="clear" w:color="auto" w:fill="auto"/>
            <w:tcMar>
              <w:left w:w="105" w:type="dxa"/>
              <w:right w:w="105" w:type="dxa"/>
            </w:tcMar>
          </w:tcPr>
          <w:p w14:paraId="7D21AAE3" w14:textId="77777777" w:rsidR="00787DD7" w:rsidRDefault="00787DD7">
            <w:pPr>
              <w:widowControl/>
              <w:wordWrap w:val="0"/>
              <w:jc w:val="left"/>
              <w:rPr>
                <w:rFonts w:ascii="仿宋" w:eastAsia="仿宋" w:hAnsi="仿宋" w:cs="仿宋"/>
                <w:sz w:val="30"/>
                <w:szCs w:val="30"/>
              </w:rPr>
            </w:pPr>
          </w:p>
        </w:tc>
      </w:tr>
      <w:tr w:rsidR="00787DD7" w14:paraId="641C2493" w14:textId="77777777">
        <w:trPr>
          <w:trHeight w:val="91"/>
        </w:trPr>
        <w:tc>
          <w:tcPr>
            <w:tcW w:w="1228" w:type="dxa"/>
            <w:tcBorders>
              <w:top w:val="nil"/>
              <w:left w:val="single" w:sz="6" w:space="0" w:color="auto"/>
              <w:bottom w:val="single" w:sz="6" w:space="0" w:color="auto"/>
              <w:right w:val="single" w:sz="6" w:space="0" w:color="auto"/>
            </w:tcBorders>
            <w:shd w:val="clear" w:color="auto" w:fill="auto"/>
            <w:tcMar>
              <w:left w:w="105" w:type="dxa"/>
              <w:right w:w="105" w:type="dxa"/>
            </w:tcMar>
          </w:tcPr>
          <w:p w14:paraId="6322BE21"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邮箱</w:t>
            </w:r>
          </w:p>
        </w:tc>
        <w:tc>
          <w:tcPr>
            <w:tcW w:w="883" w:type="dxa"/>
            <w:tcBorders>
              <w:top w:val="nil"/>
              <w:left w:val="nil"/>
              <w:bottom w:val="single" w:sz="6" w:space="0" w:color="auto"/>
              <w:right w:val="single" w:sz="6" w:space="0" w:color="auto"/>
            </w:tcBorders>
            <w:shd w:val="clear" w:color="auto" w:fill="auto"/>
            <w:tcMar>
              <w:left w:w="105" w:type="dxa"/>
              <w:right w:w="105" w:type="dxa"/>
            </w:tcMar>
          </w:tcPr>
          <w:p w14:paraId="46E4DD97" w14:textId="77777777" w:rsidR="00787DD7" w:rsidRDefault="00787DD7">
            <w:pPr>
              <w:widowControl/>
              <w:wordWrap w:val="0"/>
              <w:jc w:val="left"/>
              <w:rPr>
                <w:rFonts w:ascii="仿宋" w:eastAsia="仿宋" w:hAnsi="仿宋" w:cs="仿宋"/>
                <w:sz w:val="30"/>
                <w:szCs w:val="30"/>
              </w:rPr>
            </w:pPr>
          </w:p>
        </w:tc>
        <w:tc>
          <w:tcPr>
            <w:tcW w:w="1612" w:type="dxa"/>
            <w:tcBorders>
              <w:top w:val="nil"/>
              <w:left w:val="nil"/>
              <w:bottom w:val="single" w:sz="6" w:space="0" w:color="auto"/>
              <w:right w:val="single" w:sz="6" w:space="0" w:color="auto"/>
            </w:tcBorders>
            <w:shd w:val="clear" w:color="auto" w:fill="auto"/>
            <w:tcMar>
              <w:left w:w="105" w:type="dxa"/>
              <w:right w:w="105" w:type="dxa"/>
            </w:tcMar>
          </w:tcPr>
          <w:p w14:paraId="5515CF62"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通讯地址</w:t>
            </w:r>
          </w:p>
        </w:tc>
        <w:tc>
          <w:tcPr>
            <w:tcW w:w="5440" w:type="dxa"/>
            <w:gridSpan w:val="3"/>
            <w:tcBorders>
              <w:top w:val="nil"/>
              <w:left w:val="nil"/>
              <w:bottom w:val="single" w:sz="6" w:space="0" w:color="auto"/>
              <w:right w:val="single" w:sz="6" w:space="0" w:color="auto"/>
            </w:tcBorders>
            <w:shd w:val="clear" w:color="auto" w:fill="auto"/>
            <w:tcMar>
              <w:left w:w="105" w:type="dxa"/>
              <w:right w:w="105" w:type="dxa"/>
            </w:tcMar>
          </w:tcPr>
          <w:p w14:paraId="40C1C129" w14:textId="77777777" w:rsidR="00787DD7" w:rsidRDefault="00787DD7">
            <w:pPr>
              <w:widowControl/>
              <w:wordWrap w:val="0"/>
              <w:jc w:val="left"/>
              <w:rPr>
                <w:rFonts w:ascii="仿宋" w:eastAsia="仿宋" w:hAnsi="仿宋" w:cs="仿宋"/>
                <w:sz w:val="30"/>
                <w:szCs w:val="30"/>
              </w:rPr>
            </w:pPr>
          </w:p>
        </w:tc>
      </w:tr>
      <w:tr w:rsidR="00787DD7" w14:paraId="2E12DCBA" w14:textId="77777777">
        <w:trPr>
          <w:trHeight w:val="915"/>
        </w:trPr>
        <w:tc>
          <w:tcPr>
            <w:tcW w:w="1228" w:type="dxa"/>
            <w:tcBorders>
              <w:top w:val="nil"/>
              <w:left w:val="single" w:sz="6" w:space="0" w:color="auto"/>
              <w:bottom w:val="single" w:sz="6" w:space="0" w:color="auto"/>
              <w:right w:val="single" w:sz="6" w:space="0" w:color="auto"/>
            </w:tcBorders>
            <w:shd w:val="clear" w:color="auto" w:fill="auto"/>
            <w:tcMar>
              <w:left w:w="105" w:type="dxa"/>
              <w:right w:w="105" w:type="dxa"/>
            </w:tcMar>
          </w:tcPr>
          <w:p w14:paraId="26B3FDB6" w14:textId="77777777" w:rsidR="00787DD7" w:rsidRDefault="00787DD7">
            <w:pPr>
              <w:pStyle w:val="a3"/>
              <w:widowControl/>
              <w:wordWrap w:val="0"/>
              <w:spacing w:beforeAutospacing="0" w:afterAutospacing="0" w:line="383" w:lineRule="atLeast"/>
              <w:jc w:val="center"/>
              <w:rPr>
                <w:rFonts w:ascii="仿宋" w:eastAsia="仿宋" w:hAnsi="仿宋" w:cs="仿宋"/>
                <w:sz w:val="30"/>
                <w:szCs w:val="30"/>
              </w:rPr>
            </w:pPr>
          </w:p>
          <w:p w14:paraId="6218EE94" w14:textId="77777777" w:rsidR="00787DD7" w:rsidRDefault="00FD5514">
            <w:pPr>
              <w:pStyle w:val="a3"/>
              <w:widowControl/>
              <w:wordWrap w:val="0"/>
              <w:spacing w:beforeAutospacing="0" w:afterAutospacing="0" w:line="383" w:lineRule="atLeast"/>
              <w:jc w:val="center"/>
              <w:rPr>
                <w:rFonts w:ascii="仿宋" w:eastAsia="仿宋" w:hAnsi="仿宋" w:cs="仿宋"/>
                <w:sz w:val="30"/>
                <w:szCs w:val="30"/>
              </w:rPr>
            </w:pPr>
            <w:r>
              <w:rPr>
                <w:rFonts w:ascii="仿宋" w:eastAsia="仿宋" w:hAnsi="仿宋" w:cs="仿宋" w:hint="eastAsia"/>
                <w:sz w:val="30"/>
                <w:szCs w:val="30"/>
              </w:rPr>
              <w:t>论文摘要（</w:t>
            </w:r>
            <w:r>
              <w:rPr>
                <w:rFonts w:ascii="仿宋" w:eastAsia="仿宋" w:hAnsi="仿宋" w:cs="仿宋" w:hint="eastAsia"/>
                <w:sz w:val="30"/>
                <w:szCs w:val="30"/>
              </w:rPr>
              <w:t>200</w:t>
            </w:r>
            <w:r>
              <w:rPr>
                <w:rFonts w:ascii="仿宋" w:eastAsia="仿宋" w:hAnsi="仿宋" w:cs="仿宋" w:hint="eastAsia"/>
                <w:sz w:val="30"/>
                <w:szCs w:val="30"/>
              </w:rPr>
              <w:t>字以内）</w:t>
            </w:r>
          </w:p>
        </w:tc>
        <w:tc>
          <w:tcPr>
            <w:tcW w:w="7935" w:type="dxa"/>
            <w:gridSpan w:val="5"/>
            <w:tcBorders>
              <w:top w:val="nil"/>
              <w:left w:val="nil"/>
              <w:bottom w:val="single" w:sz="6" w:space="0" w:color="auto"/>
              <w:right w:val="single" w:sz="6" w:space="0" w:color="auto"/>
            </w:tcBorders>
            <w:shd w:val="clear" w:color="auto" w:fill="auto"/>
            <w:tcMar>
              <w:left w:w="105" w:type="dxa"/>
              <w:right w:w="105" w:type="dxa"/>
            </w:tcMar>
          </w:tcPr>
          <w:p w14:paraId="71859E32" w14:textId="77777777" w:rsidR="00787DD7" w:rsidRDefault="00787DD7">
            <w:pPr>
              <w:widowControl/>
              <w:wordWrap w:val="0"/>
              <w:jc w:val="left"/>
              <w:rPr>
                <w:rFonts w:ascii="仿宋" w:eastAsia="仿宋" w:hAnsi="仿宋" w:cs="仿宋"/>
                <w:sz w:val="30"/>
                <w:szCs w:val="30"/>
              </w:rPr>
            </w:pPr>
          </w:p>
        </w:tc>
      </w:tr>
    </w:tbl>
    <w:p w14:paraId="3D59EFB4" w14:textId="2B63692E" w:rsidR="00787DD7" w:rsidRDefault="00787DD7">
      <w:pPr>
        <w:widowControl/>
        <w:jc w:val="left"/>
        <w:rPr>
          <w:rFonts w:ascii="仿宋" w:eastAsia="仿宋" w:hAnsi="仿宋" w:cs="仿宋" w:hint="eastAsia"/>
          <w:sz w:val="30"/>
          <w:szCs w:val="30"/>
        </w:rPr>
      </w:pPr>
    </w:p>
    <w:p w14:paraId="3E4D96A5" w14:textId="77777777" w:rsidR="00787DD7" w:rsidRDefault="00787DD7">
      <w:pPr>
        <w:rPr>
          <w:rFonts w:ascii="仿宋" w:eastAsia="仿宋" w:hAnsi="仿宋" w:cs="仿宋"/>
          <w:sz w:val="30"/>
          <w:szCs w:val="30"/>
        </w:rPr>
      </w:pPr>
    </w:p>
    <w:sectPr w:rsidR="00787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5CAC" w14:textId="77777777" w:rsidR="00FD5514" w:rsidRDefault="00FD5514" w:rsidP="00684264">
      <w:r>
        <w:separator/>
      </w:r>
    </w:p>
  </w:endnote>
  <w:endnote w:type="continuationSeparator" w:id="0">
    <w:p w14:paraId="0604F099" w14:textId="77777777" w:rsidR="00FD5514" w:rsidRDefault="00FD5514" w:rsidP="0068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60302" w14:textId="77777777" w:rsidR="00FD5514" w:rsidRDefault="00FD5514" w:rsidP="00684264">
      <w:r>
        <w:separator/>
      </w:r>
    </w:p>
  </w:footnote>
  <w:footnote w:type="continuationSeparator" w:id="0">
    <w:p w14:paraId="4251466B" w14:textId="77777777" w:rsidR="00FD5514" w:rsidRDefault="00FD5514" w:rsidP="0068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9DD432"/>
    <w:multiLevelType w:val="singleLevel"/>
    <w:tmpl w:val="D79DD432"/>
    <w:lvl w:ilvl="0">
      <w:start w:val="1"/>
      <w:numFmt w:val="decimal"/>
      <w:suff w:val="space"/>
      <w:lvlText w:val="%1."/>
      <w:lvlJc w:val="left"/>
    </w:lvl>
  </w:abstractNum>
  <w:abstractNum w:abstractNumId="1" w15:restartNumberingAfterBreak="0">
    <w:nsid w:val="E090C83A"/>
    <w:multiLevelType w:val="singleLevel"/>
    <w:tmpl w:val="E090C83A"/>
    <w:lvl w:ilvl="0">
      <w:start w:val="1"/>
      <w:numFmt w:val="decimal"/>
      <w:lvlText w:val="%1."/>
      <w:lvlJc w:val="left"/>
      <w:pPr>
        <w:tabs>
          <w:tab w:val="left" w:pos="312"/>
        </w:tabs>
        <w:ind w:left="0"/>
      </w:pPr>
    </w:lvl>
  </w:abstractNum>
  <w:abstractNum w:abstractNumId="2" w15:restartNumberingAfterBreak="0">
    <w:nsid w:val="FA90AE46"/>
    <w:multiLevelType w:val="singleLevel"/>
    <w:tmpl w:val="FA90AE46"/>
    <w:lvl w:ilvl="0">
      <w:start w:val="1"/>
      <w:numFmt w:val="decimal"/>
      <w:suff w:val="space"/>
      <w:lvlText w:val="%1."/>
      <w:lvlJc w:val="left"/>
    </w:lvl>
  </w:abstractNum>
  <w:abstractNum w:abstractNumId="3" w15:restartNumberingAfterBreak="0">
    <w:nsid w:val="7CDA7DFB"/>
    <w:multiLevelType w:val="singleLevel"/>
    <w:tmpl w:val="7CDA7DFB"/>
    <w:lvl w:ilvl="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DE129C"/>
    <w:rsid w:val="00684264"/>
    <w:rsid w:val="00787DD7"/>
    <w:rsid w:val="008B580F"/>
    <w:rsid w:val="00DA34F3"/>
    <w:rsid w:val="00FD5514"/>
    <w:rsid w:val="01B43393"/>
    <w:rsid w:val="02A10C81"/>
    <w:rsid w:val="0332692E"/>
    <w:rsid w:val="035037A7"/>
    <w:rsid w:val="0350614F"/>
    <w:rsid w:val="050B5689"/>
    <w:rsid w:val="05164AFA"/>
    <w:rsid w:val="056D5160"/>
    <w:rsid w:val="05F96B71"/>
    <w:rsid w:val="0680170C"/>
    <w:rsid w:val="07015EBA"/>
    <w:rsid w:val="083C318F"/>
    <w:rsid w:val="0A9F4BA9"/>
    <w:rsid w:val="0AD0335D"/>
    <w:rsid w:val="0B1213C1"/>
    <w:rsid w:val="0B803F85"/>
    <w:rsid w:val="0BE011A8"/>
    <w:rsid w:val="0C742836"/>
    <w:rsid w:val="0D210F9F"/>
    <w:rsid w:val="0D756992"/>
    <w:rsid w:val="0E9C3336"/>
    <w:rsid w:val="0F011C57"/>
    <w:rsid w:val="0F0E3EFC"/>
    <w:rsid w:val="0F16372F"/>
    <w:rsid w:val="100C0F5F"/>
    <w:rsid w:val="10344A70"/>
    <w:rsid w:val="103C4185"/>
    <w:rsid w:val="10685B41"/>
    <w:rsid w:val="10730A04"/>
    <w:rsid w:val="10E81136"/>
    <w:rsid w:val="10F125BE"/>
    <w:rsid w:val="11A92931"/>
    <w:rsid w:val="12D371BF"/>
    <w:rsid w:val="13E12E30"/>
    <w:rsid w:val="140A4BE8"/>
    <w:rsid w:val="15082A28"/>
    <w:rsid w:val="15CB0496"/>
    <w:rsid w:val="163748C3"/>
    <w:rsid w:val="16E171B0"/>
    <w:rsid w:val="170D3D56"/>
    <w:rsid w:val="172B4F91"/>
    <w:rsid w:val="174B66DD"/>
    <w:rsid w:val="17683474"/>
    <w:rsid w:val="18133927"/>
    <w:rsid w:val="186D0D3D"/>
    <w:rsid w:val="19B514DB"/>
    <w:rsid w:val="19EA2FFC"/>
    <w:rsid w:val="1C7F69FA"/>
    <w:rsid w:val="1C8323C1"/>
    <w:rsid w:val="1D18745D"/>
    <w:rsid w:val="1D854BD0"/>
    <w:rsid w:val="1DA42FAA"/>
    <w:rsid w:val="1DF93DB3"/>
    <w:rsid w:val="1FD93CBF"/>
    <w:rsid w:val="20BB47F7"/>
    <w:rsid w:val="21462F4C"/>
    <w:rsid w:val="21804971"/>
    <w:rsid w:val="21943523"/>
    <w:rsid w:val="21D30B81"/>
    <w:rsid w:val="225B3F45"/>
    <w:rsid w:val="22FC0736"/>
    <w:rsid w:val="23B540D4"/>
    <w:rsid w:val="24DB4B1D"/>
    <w:rsid w:val="250B4E01"/>
    <w:rsid w:val="2520655D"/>
    <w:rsid w:val="26005697"/>
    <w:rsid w:val="26B517A3"/>
    <w:rsid w:val="27D91613"/>
    <w:rsid w:val="281232F5"/>
    <w:rsid w:val="2C237B68"/>
    <w:rsid w:val="2DC525CC"/>
    <w:rsid w:val="2E271668"/>
    <w:rsid w:val="2EFD27BA"/>
    <w:rsid w:val="2FE11DA8"/>
    <w:rsid w:val="303C1CA9"/>
    <w:rsid w:val="30432B87"/>
    <w:rsid w:val="30911E54"/>
    <w:rsid w:val="31153232"/>
    <w:rsid w:val="318F4961"/>
    <w:rsid w:val="31A17472"/>
    <w:rsid w:val="33AD4286"/>
    <w:rsid w:val="33FD059F"/>
    <w:rsid w:val="3417027D"/>
    <w:rsid w:val="34734BE4"/>
    <w:rsid w:val="34BA50D5"/>
    <w:rsid w:val="34F1344D"/>
    <w:rsid w:val="351141EB"/>
    <w:rsid w:val="351830E7"/>
    <w:rsid w:val="35A41284"/>
    <w:rsid w:val="362F5321"/>
    <w:rsid w:val="368014C1"/>
    <w:rsid w:val="378F5D96"/>
    <w:rsid w:val="393855EE"/>
    <w:rsid w:val="39B92FFC"/>
    <w:rsid w:val="3A4C53C4"/>
    <w:rsid w:val="3BAC61B3"/>
    <w:rsid w:val="3E1F7378"/>
    <w:rsid w:val="3E793B40"/>
    <w:rsid w:val="3F226011"/>
    <w:rsid w:val="3FBD392C"/>
    <w:rsid w:val="40B64170"/>
    <w:rsid w:val="41683D60"/>
    <w:rsid w:val="426C49A6"/>
    <w:rsid w:val="448C1A2C"/>
    <w:rsid w:val="44EB55CE"/>
    <w:rsid w:val="45C70F08"/>
    <w:rsid w:val="47021D81"/>
    <w:rsid w:val="470F62B5"/>
    <w:rsid w:val="477E1671"/>
    <w:rsid w:val="489468B3"/>
    <w:rsid w:val="48E55653"/>
    <w:rsid w:val="48FC5F9D"/>
    <w:rsid w:val="49196767"/>
    <w:rsid w:val="4ADF7E9D"/>
    <w:rsid w:val="4B061910"/>
    <w:rsid w:val="4B345AC4"/>
    <w:rsid w:val="4C2A269F"/>
    <w:rsid w:val="4CD50054"/>
    <w:rsid w:val="4D370328"/>
    <w:rsid w:val="4D594745"/>
    <w:rsid w:val="4EA91EFF"/>
    <w:rsid w:val="518F68D3"/>
    <w:rsid w:val="522B7CCC"/>
    <w:rsid w:val="535F6347"/>
    <w:rsid w:val="542654CF"/>
    <w:rsid w:val="54DE129C"/>
    <w:rsid w:val="54E15664"/>
    <w:rsid w:val="553D38CF"/>
    <w:rsid w:val="55CD5594"/>
    <w:rsid w:val="55DF0B75"/>
    <w:rsid w:val="563B284E"/>
    <w:rsid w:val="56851821"/>
    <w:rsid w:val="56F470E9"/>
    <w:rsid w:val="57CD518F"/>
    <w:rsid w:val="58682403"/>
    <w:rsid w:val="58E87942"/>
    <w:rsid w:val="59300626"/>
    <w:rsid w:val="59393A02"/>
    <w:rsid w:val="5A2965FC"/>
    <w:rsid w:val="5D8421D3"/>
    <w:rsid w:val="5E8D688B"/>
    <w:rsid w:val="5FF0014A"/>
    <w:rsid w:val="60640245"/>
    <w:rsid w:val="61432D3D"/>
    <w:rsid w:val="617B18F1"/>
    <w:rsid w:val="61B85E11"/>
    <w:rsid w:val="62223385"/>
    <w:rsid w:val="627D3119"/>
    <w:rsid w:val="634D7BFA"/>
    <w:rsid w:val="638C6F70"/>
    <w:rsid w:val="63A151AC"/>
    <w:rsid w:val="63C6180B"/>
    <w:rsid w:val="64C22EE9"/>
    <w:rsid w:val="65D74DBB"/>
    <w:rsid w:val="6661122E"/>
    <w:rsid w:val="6680535E"/>
    <w:rsid w:val="672A3526"/>
    <w:rsid w:val="67D035BE"/>
    <w:rsid w:val="69B0699A"/>
    <w:rsid w:val="6AA31D17"/>
    <w:rsid w:val="6BB31A17"/>
    <w:rsid w:val="6C0113F0"/>
    <w:rsid w:val="6C25518D"/>
    <w:rsid w:val="6C5E0A1F"/>
    <w:rsid w:val="6C8020F0"/>
    <w:rsid w:val="6CAA1F62"/>
    <w:rsid w:val="6CAE69DA"/>
    <w:rsid w:val="6CF178D3"/>
    <w:rsid w:val="6D0A5D3F"/>
    <w:rsid w:val="6E2D024B"/>
    <w:rsid w:val="6E2D44A0"/>
    <w:rsid w:val="6EEA24C7"/>
    <w:rsid w:val="6F4F0553"/>
    <w:rsid w:val="6FAA54DE"/>
    <w:rsid w:val="70771351"/>
    <w:rsid w:val="70CD4F03"/>
    <w:rsid w:val="710031A4"/>
    <w:rsid w:val="716A567E"/>
    <w:rsid w:val="717E537A"/>
    <w:rsid w:val="719338E9"/>
    <w:rsid w:val="72070FFB"/>
    <w:rsid w:val="7223366C"/>
    <w:rsid w:val="73B84C68"/>
    <w:rsid w:val="73D85CB6"/>
    <w:rsid w:val="74434EC0"/>
    <w:rsid w:val="74D174D9"/>
    <w:rsid w:val="751C4D12"/>
    <w:rsid w:val="756B54CC"/>
    <w:rsid w:val="758463F0"/>
    <w:rsid w:val="76161A7F"/>
    <w:rsid w:val="769C4A2F"/>
    <w:rsid w:val="77DA1A80"/>
    <w:rsid w:val="79356A42"/>
    <w:rsid w:val="79521772"/>
    <w:rsid w:val="79A12FEE"/>
    <w:rsid w:val="79A67270"/>
    <w:rsid w:val="79AC672C"/>
    <w:rsid w:val="7B1B71D0"/>
    <w:rsid w:val="7D0B6EB0"/>
    <w:rsid w:val="7D155D62"/>
    <w:rsid w:val="7D8816F2"/>
    <w:rsid w:val="7E0570DC"/>
    <w:rsid w:val="7E0C769A"/>
    <w:rsid w:val="7E1C5789"/>
    <w:rsid w:val="7E7C7E34"/>
    <w:rsid w:val="7EB325EE"/>
    <w:rsid w:val="7F4F05AB"/>
    <w:rsid w:val="7F8A7DE8"/>
    <w:rsid w:val="7FD3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B5B60"/>
  <w15:docId w15:val="{0FCE28E3-57FC-4492-9B66-F98AAE5E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6842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84264"/>
    <w:rPr>
      <w:rFonts w:asciiTheme="minorHAnsi" w:eastAsiaTheme="minorEastAsia" w:hAnsiTheme="minorHAnsi" w:cstheme="minorBidi"/>
      <w:kern w:val="2"/>
      <w:sz w:val="18"/>
      <w:szCs w:val="18"/>
    </w:rPr>
  </w:style>
  <w:style w:type="paragraph" w:styleId="a7">
    <w:name w:val="footer"/>
    <w:basedOn w:val="a"/>
    <w:link w:val="a8"/>
    <w:rsid w:val="00684264"/>
    <w:pPr>
      <w:tabs>
        <w:tab w:val="center" w:pos="4153"/>
        <w:tab w:val="right" w:pos="8306"/>
      </w:tabs>
      <w:snapToGrid w:val="0"/>
      <w:jc w:val="left"/>
    </w:pPr>
    <w:rPr>
      <w:sz w:val="18"/>
      <w:szCs w:val="18"/>
    </w:rPr>
  </w:style>
  <w:style w:type="character" w:customStyle="1" w:styleId="a8">
    <w:name w:val="页脚 字符"/>
    <w:basedOn w:val="a0"/>
    <w:link w:val="a7"/>
    <w:rsid w:val="006842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李涛</dc:creator>
  <cp:lastModifiedBy>Song Yu</cp:lastModifiedBy>
  <cp:revision>2</cp:revision>
  <dcterms:created xsi:type="dcterms:W3CDTF">2021-04-27T11:10:00Z</dcterms:created>
  <dcterms:modified xsi:type="dcterms:W3CDTF">2021-04-28T06:03:00Z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234D43CED198480CA27C6975D3683BDB</vt:lpwstr>
  </property>
</Properties>
</file>