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0" w:after="150" w:line="560" w:lineRule="exact"/>
        <w:jc w:val="center"/>
        <w:rPr>
          <w:rFonts w:hint="eastAsia" w:ascii="黑体" w:hAnsi="黑体" w:eastAsia="黑体" w:cs="黑体"/>
          <w:b w:val="0"/>
          <w:bCs w:val="0"/>
          <w:spacing w:val="-10"/>
          <w:kern w:val="0"/>
          <w:sz w:val="44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10"/>
          <w:kern w:val="0"/>
          <w:sz w:val="44"/>
          <w:szCs w:val="36"/>
        </w:rPr>
        <w:t>“创新社会工作服务与激发广州居民活力”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-10"/>
          <w:kern w:val="0"/>
          <w:sz w:val="44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10"/>
          <w:kern w:val="0"/>
          <w:sz w:val="44"/>
          <w:szCs w:val="36"/>
        </w:rPr>
        <w:t>研讨会</w:t>
      </w:r>
      <w:r>
        <w:rPr>
          <w:rFonts w:hint="eastAsia" w:ascii="黑体" w:hAnsi="黑体" w:eastAsia="黑体" w:cs="黑体"/>
          <w:b w:val="0"/>
          <w:bCs w:val="0"/>
          <w:spacing w:val="-10"/>
          <w:kern w:val="0"/>
          <w:sz w:val="44"/>
          <w:szCs w:val="36"/>
          <w:lang w:eastAsia="zh-CN"/>
        </w:rPr>
        <w:t>征文通知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-10"/>
          <w:kern w:val="0"/>
          <w:sz w:val="44"/>
          <w:szCs w:val="36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各位学界同仁：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伴随着中国粤港澳大湾区经济和社会发展水平的日益提高，广州逐步吸收港澳政府基层社会治理的社区管理经验，通过引入社会工作行业，允许一批发展突出、规模成型的港澳专业社会工作服务机构进入内地合作发展；鼓励一批口碑良好、经验丰富的资深社工参与内地一线社区服务与督导；选择一批有条件的高等学校、科研院所联合港澳地区的优势教育资源创设社会工作专业，推动中国粤港澳地区的社会工作组织和专业人才队伍建设向前发展。所有这些社会工作服务，必将激发广州居民活力。为探讨新时期，应如何创新社会工作服务与激发广州居民活力的课题，由广州市社会科学界联合会主办，广州市社会工作学会承办的“创新社会工作服务与激发广州居民活力”研讨会将在广州举办，现面向全国征集论文，诚邀各位学界同仁不吝赐稿，参与研讨。现将相关宜通知如下：</w:t>
      </w:r>
    </w:p>
    <w:p>
      <w:pPr>
        <w:spacing w:line="240" w:lineRule="auto"/>
        <w:rPr>
          <w:rFonts w:hint="eastAsia"/>
          <w:b/>
          <w:bCs/>
          <w:color w:val="auto"/>
          <w:sz w:val="24"/>
          <w:szCs w:val="24"/>
        </w:rPr>
      </w:pPr>
    </w:p>
    <w:p>
      <w:pPr>
        <w:spacing w:line="240" w:lineRule="auto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一、征文参考选题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（包括但不限于）</w:t>
      </w:r>
      <w:r>
        <w:rPr>
          <w:rFonts w:hint="eastAsia"/>
          <w:b/>
          <w:bCs/>
          <w:color w:val="auto"/>
          <w:sz w:val="24"/>
          <w:szCs w:val="24"/>
        </w:rPr>
        <w:t>：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1.粤港澳地区社会工作发展现状研究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2.粤港澳大湾区建设对新时代广州社会工作发展战略思考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3.广州经济发展为社会工作服务创新提供了大舞台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4.广州社会工作发展现状及其对策建议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5.加强社会工作教育与实践教育相结合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6.加强实习督导体系建设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7.探寻本土社会工作专业建设路径</w:t>
      </w:r>
      <w:bookmarkStart w:id="0" w:name="_GoBack"/>
      <w:bookmarkEnd w:id="0"/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8.探讨社会工作地区和领域发展不平衡问题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9.社会工作服务创新与居民活力提升研究</w:t>
      </w:r>
    </w:p>
    <w:p>
      <w:pPr>
        <w:spacing w:line="360" w:lineRule="auto"/>
        <w:rPr>
          <w:b/>
          <w:bCs/>
          <w:i w:val="0"/>
          <w:iCs w:val="0"/>
          <w:sz w:val="21"/>
          <w:szCs w:val="21"/>
        </w:rPr>
      </w:pPr>
      <w:r>
        <w:rPr>
          <w:rFonts w:hint="eastAsia"/>
          <w:b/>
          <w:bCs/>
          <w:i w:val="0"/>
          <w:iCs w:val="0"/>
          <w:sz w:val="21"/>
          <w:szCs w:val="21"/>
        </w:rPr>
        <w:t>说明：“</w:t>
      </w:r>
      <w:r>
        <w:rPr>
          <w:rFonts w:hint="eastAsia"/>
          <w:b/>
          <w:bCs/>
          <w:i w:val="0"/>
          <w:iCs w:val="0"/>
          <w:sz w:val="21"/>
          <w:szCs w:val="21"/>
          <w:lang w:eastAsia="zh-CN"/>
        </w:rPr>
        <w:t>参考选题</w:t>
      </w:r>
      <w:r>
        <w:rPr>
          <w:rFonts w:hint="eastAsia"/>
          <w:b/>
          <w:bCs/>
          <w:i w:val="0"/>
          <w:iCs w:val="0"/>
          <w:sz w:val="21"/>
          <w:szCs w:val="21"/>
        </w:rPr>
        <w:t>”仅为选题提供参考，投稿者可从不同层面、不同视角确定具体论文题目。凡被论坛录用的文章，将被收录到《创新社会工作服务与激发广州居民活力”研讨会论文集》中，论坛主办者将根据提交论文质量确定与会和发言的代表</w:t>
      </w:r>
      <w:r>
        <w:rPr>
          <w:rFonts w:hint="eastAsia"/>
          <w:b/>
          <w:bCs/>
          <w:i w:val="0"/>
          <w:iCs w:val="0"/>
          <w:sz w:val="21"/>
          <w:szCs w:val="21"/>
          <w:lang w:eastAsia="zh-CN"/>
        </w:rPr>
        <w:t>。</w:t>
      </w:r>
    </w:p>
    <w:p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二、论文投稿要求及学术规范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（一）</w:t>
      </w:r>
      <w:r>
        <w:rPr>
          <w:rFonts w:hint="eastAsia"/>
          <w:b/>
          <w:bCs/>
          <w:sz w:val="24"/>
          <w:szCs w:val="24"/>
        </w:rPr>
        <w:t>论文投稿要求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1.提交的论文应未在正式出版物发表过。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2.稿件第一页应包括以下信息：文章标题、作者姓名、单位、职称、联系电话、通讯地址、电邮地址。</w:t>
      </w:r>
    </w:p>
    <w:p>
      <w:p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3.稿件第二页应包括以下信息：文章标题、中文摘要(不超过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00字)、3-5个中文关键词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4.论文正文字体用宋体，字号为小四号字或五号字，注解一律采用当页页下注形式，每页页边距规格上4cm，下2.54cm，左3.17cm，右3.17cm。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.文章凡采用他人成说务必加注说明。在引文后加括号注明作者、出版年份及页码，详细文献出处作为参考文献列于文后，以作者、出版年份、书（或文章）名、出版单位（或期刊名）、出版地点排序。参考文献按作者姓氏的第一个字母依A－Z顺序分中、英文两部分排列，中文文献在前，英文文献在后。引文中英文部分，专著名用斜体，论文题目写入“”号内。作者自己的说明放在当页脚注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论文篇幅一般不超过12000字。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（二）</w:t>
      </w:r>
      <w:r>
        <w:rPr>
          <w:rFonts w:hint="eastAsia"/>
          <w:b/>
          <w:bCs/>
          <w:sz w:val="24"/>
          <w:szCs w:val="24"/>
        </w:rPr>
        <w:t>提交论文的方式和提交时间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提交方式：论文摘要及论文全文，请以A4纸页面电子文本方式提交（请以WORD文档形式作为附件，邮件和文档主题请以“</w:t>
      </w:r>
      <w:r>
        <w:rPr>
          <w:rFonts w:hint="eastAsia"/>
          <w:sz w:val="24"/>
          <w:szCs w:val="24"/>
          <w:lang w:eastAsia="zh-CN"/>
        </w:rPr>
        <w:t>研讨会</w:t>
      </w:r>
      <w:r>
        <w:rPr>
          <w:rFonts w:hint="eastAsia"/>
          <w:sz w:val="24"/>
          <w:szCs w:val="24"/>
        </w:rPr>
        <w:t>征文+作者姓名”方式命名）。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提交时间：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请于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0日</w:t>
      </w:r>
      <w:r>
        <w:rPr>
          <w:rFonts w:hint="eastAsia" w:ascii="宋体" w:hAnsi="宋体" w:eastAsia="宋体" w:cs="宋体"/>
          <w:sz w:val="24"/>
          <w:szCs w:val="24"/>
        </w:rPr>
        <w:t>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将参会回执电子版发回（回执见附件1）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）请于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201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年6月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前，将论文全文电子版发送到以下信箱：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419339589@qq.com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三、研讨会</w:t>
      </w:r>
      <w:r>
        <w:rPr>
          <w:rFonts w:hint="eastAsia"/>
          <w:b/>
          <w:bCs/>
          <w:sz w:val="24"/>
          <w:szCs w:val="24"/>
        </w:rPr>
        <w:t>时间：</w:t>
      </w:r>
    </w:p>
    <w:p>
      <w:p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（星期五）</w:t>
      </w:r>
    </w:p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四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  <w:lang w:eastAsia="zh-CN"/>
        </w:rPr>
        <w:t>研讨会</w:t>
      </w:r>
      <w:r>
        <w:rPr>
          <w:rFonts w:hint="eastAsia"/>
          <w:b/>
          <w:bCs/>
          <w:sz w:val="24"/>
          <w:szCs w:val="24"/>
        </w:rPr>
        <w:t>地点：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广州市荔湾区站前路</w:t>
      </w:r>
      <w:r>
        <w:rPr>
          <w:rFonts w:hint="eastAsia"/>
          <w:sz w:val="24"/>
          <w:szCs w:val="24"/>
          <w:lang w:val="en-US" w:eastAsia="zh-CN"/>
        </w:rPr>
        <w:t>9号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五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  <w:lang w:eastAsia="zh-CN"/>
        </w:rPr>
        <w:t>研讨会</w:t>
      </w:r>
      <w:r>
        <w:rPr>
          <w:rFonts w:hint="eastAsia"/>
          <w:b/>
          <w:bCs/>
          <w:sz w:val="24"/>
          <w:szCs w:val="24"/>
        </w:rPr>
        <w:t>联系人：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eastAsia="zh-CN"/>
        </w:rPr>
        <w:t>联系人：</w:t>
      </w:r>
      <w:r>
        <w:rPr>
          <w:rFonts w:hint="eastAsia"/>
          <w:sz w:val="24"/>
          <w:szCs w:val="24"/>
        </w:rPr>
        <w:t>隆惠清</w:t>
      </w:r>
      <w:r>
        <w:rPr>
          <w:rFonts w:hint="eastAsia"/>
          <w:sz w:val="24"/>
          <w:szCs w:val="24"/>
          <w:lang w:eastAsia="zh-CN"/>
        </w:rPr>
        <w:t>，电话：</w:t>
      </w:r>
      <w:r>
        <w:rPr>
          <w:rFonts w:hint="eastAsia"/>
          <w:sz w:val="24"/>
          <w:szCs w:val="24"/>
        </w:rPr>
        <w:t xml:space="preserve">13424052631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  <w:lang w:eastAsia="zh-CN"/>
        </w:rPr>
        <w:t>电子</w:t>
      </w:r>
      <w:r>
        <w:rPr>
          <w:rFonts w:hint="eastAsia"/>
          <w:sz w:val="24"/>
          <w:szCs w:val="24"/>
        </w:rPr>
        <w:t>邮箱：419339589@qq.com</w:t>
      </w:r>
    </w:p>
    <w:p>
      <w:pPr>
        <w:spacing w:line="360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3.通讯地址：广州市海珠区</w:t>
      </w:r>
      <w:r>
        <w:rPr>
          <w:rFonts w:hint="eastAsia"/>
          <w:sz w:val="24"/>
          <w:szCs w:val="24"/>
          <w:lang w:eastAsia="zh-CN"/>
        </w:rPr>
        <w:t>鹭江西街</w:t>
      </w:r>
      <w:r>
        <w:rPr>
          <w:rFonts w:hint="eastAsia"/>
          <w:sz w:val="24"/>
          <w:szCs w:val="24"/>
          <w:lang w:val="en-US" w:eastAsia="zh-CN"/>
        </w:rPr>
        <w:t>13号3楼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4.邮编：510220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</w:p>
    <w:p>
      <w:pPr>
        <w:spacing w:line="240" w:lineRule="auto"/>
        <w:jc w:val="right"/>
        <w:rPr>
          <w:rFonts w:hint="eastAsia"/>
          <w:sz w:val="24"/>
          <w:szCs w:val="24"/>
        </w:rPr>
      </w:pPr>
    </w:p>
    <w:p>
      <w:pPr>
        <w:spacing w:line="24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广州市社会科学界联合会</w:t>
      </w:r>
    </w:p>
    <w:p>
      <w:pPr>
        <w:spacing w:line="24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广州市社会工作学会</w:t>
      </w:r>
    </w:p>
    <w:p>
      <w:pPr>
        <w:spacing w:line="24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201</w:t>
      </w:r>
      <w:r>
        <w:rPr>
          <w:rFonts w:hint="eastAsia"/>
          <w:sz w:val="22"/>
          <w:szCs w:val="22"/>
          <w:lang w:val="en-US" w:eastAsia="zh-CN"/>
        </w:rPr>
        <w:t>9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lang w:val="en-US" w:eastAsia="zh-CN"/>
        </w:rPr>
        <w:t>5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val="en-US" w:eastAsia="zh-CN"/>
        </w:rPr>
        <w:t>23</w:t>
      </w:r>
      <w:r>
        <w:rPr>
          <w:rFonts w:hint="eastAsia"/>
          <w:sz w:val="22"/>
          <w:szCs w:val="22"/>
        </w:rPr>
        <w:t>日</w:t>
      </w:r>
    </w:p>
    <w:p>
      <w:pPr>
        <w:spacing w:line="240" w:lineRule="auto"/>
        <w:rPr>
          <w:sz w:val="22"/>
          <w:szCs w:val="22"/>
        </w:rPr>
      </w:pPr>
    </w:p>
    <w:p>
      <w:pPr>
        <w:spacing w:line="240" w:lineRule="auto"/>
        <w:rPr>
          <w:sz w:val="22"/>
          <w:szCs w:val="22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“创新社会工作服务与激发广州居民活力”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研讨会参会回执</w:t>
      </w:r>
    </w:p>
    <w:p>
      <w:pPr>
        <w:pStyle w:val="3"/>
        <w:widowControl/>
        <w:shd w:val="clear" w:color="auto" w:fill="FFFFFF"/>
        <w:spacing w:beforeAutospacing="0" w:afterAutospacing="0" w:line="383" w:lineRule="atLeast"/>
        <w:jc w:val="center"/>
        <w:rPr>
          <w:rFonts w:hint="eastAsia" w:ascii="宋体" w:hAnsi="宋体" w:cs="宋体"/>
          <w:color w:val="333333"/>
          <w:spacing w:val="8"/>
          <w:shd w:val="clear" w:color="auto" w:fill="FFFFFF"/>
        </w:rPr>
      </w:pPr>
    </w:p>
    <w:tbl>
      <w:tblPr>
        <w:tblStyle w:val="4"/>
        <w:tblW w:w="10013" w:type="dxa"/>
        <w:jc w:val="center"/>
        <w:tblInd w:w="-74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7"/>
        <w:gridCol w:w="661"/>
        <w:gridCol w:w="518"/>
        <w:gridCol w:w="322"/>
        <w:gridCol w:w="1073"/>
        <w:gridCol w:w="1198"/>
        <w:gridCol w:w="1055"/>
        <w:gridCol w:w="1380"/>
        <w:gridCol w:w="1732"/>
        <w:gridCol w:w="10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408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50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left"/>
              <w:rPr>
                <w:rFonts w:ascii="Hiragino Sans GB" w:hAnsi="Hiragino Sans GB" w:eastAsia="Hiragino Sans GB" w:cs="Hiragino Sans GB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408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8"/>
                <w:szCs w:val="28"/>
              </w:rPr>
              <w:t>单位</w:t>
            </w:r>
          </w:p>
        </w:tc>
        <w:tc>
          <w:tcPr>
            <w:tcW w:w="363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left"/>
              <w:rPr>
                <w:rFonts w:ascii="Hiragino Sans GB" w:hAnsi="Hiragino Sans GB" w:eastAsia="Hiragino Sans GB" w:cs="Hiragino Sans GB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408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8"/>
                <w:szCs w:val="28"/>
              </w:rPr>
              <w:t>职务或职称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left"/>
              <w:rPr>
                <w:rFonts w:ascii="Hiragino Sans GB" w:hAnsi="Hiragino Sans GB" w:eastAsia="Hiragino Sans GB" w:cs="Hiragino Sans GB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013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408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8"/>
                <w:szCs w:val="28"/>
              </w:rPr>
              <w:t>论文题目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013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408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8"/>
                <w:szCs w:val="28"/>
              </w:rPr>
              <w:t>论文摘要（300字以内）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3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408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8"/>
                <w:szCs w:val="28"/>
              </w:rPr>
              <w:t>通讯地址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left"/>
              <w:rPr>
                <w:rFonts w:ascii="Hiragino Sans GB" w:hAnsi="Hiragino Sans GB" w:eastAsia="Hiragino Sans GB" w:cs="Hiragino Sans GB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408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8"/>
                <w:szCs w:val="28"/>
              </w:rPr>
              <w:t>电话</w:t>
            </w:r>
          </w:p>
        </w:tc>
        <w:tc>
          <w:tcPr>
            <w:tcW w:w="378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left"/>
              <w:rPr>
                <w:rFonts w:ascii="Hiragino Sans GB" w:hAnsi="Hiragino Sans GB" w:eastAsia="Hiragino Sans GB" w:cs="Hiragino Sans GB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408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8"/>
                <w:szCs w:val="28"/>
              </w:rPr>
              <w:t>邮编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left"/>
              <w:rPr>
                <w:rFonts w:ascii="Hiragino Sans GB" w:hAnsi="Hiragino Sans GB" w:eastAsia="Hiragino Sans GB" w:cs="Hiragino Sans GB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25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Autospacing="0" w:afterAutospacing="0" w:line="408" w:lineRule="atLeast"/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8"/>
                <w:szCs w:val="28"/>
              </w:rPr>
              <w:t>电子邮件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left"/>
              <w:rPr>
                <w:rFonts w:ascii="Hiragino Sans GB" w:hAnsi="Hiragino Sans GB" w:eastAsia="Hiragino Sans GB" w:cs="Hiragino Sans GB"/>
                <w:color w:val="auto"/>
                <w:spacing w:val="8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83" w:lineRule="atLeast"/>
        <w:rPr>
          <w:rFonts w:ascii="Hiragino Sans GB" w:hAnsi="Hiragino Sans GB" w:eastAsia="Hiragino Sans GB" w:cs="Hiragino Sans GB"/>
          <w:b/>
          <w:bCs/>
          <w:color w:val="auto"/>
          <w:spacing w:val="8"/>
          <w:sz w:val="25"/>
          <w:szCs w:val="25"/>
        </w:rPr>
      </w:pPr>
      <w:r>
        <w:rPr>
          <w:rFonts w:hint="eastAsia" w:ascii="宋体" w:hAnsi="宋体" w:cs="宋体"/>
          <w:b/>
          <w:bCs/>
          <w:color w:val="auto"/>
          <w:spacing w:val="8"/>
          <w:shd w:val="clear" w:color="auto" w:fill="FFFFFF"/>
        </w:rPr>
        <w:t>注：1、用电子邮件方式寄回执。</w:t>
      </w:r>
    </w:p>
    <w:p>
      <w:pPr>
        <w:pStyle w:val="3"/>
        <w:widowControl/>
        <w:shd w:val="clear" w:color="auto" w:fill="FFFFFF"/>
        <w:spacing w:beforeAutospacing="0" w:afterAutospacing="0" w:line="383" w:lineRule="atLeast"/>
        <w:ind w:firstLine="480"/>
        <w:rPr>
          <w:rFonts w:ascii="Hiragino Sans GB" w:hAnsi="Hiragino Sans GB" w:eastAsia="Hiragino Sans GB" w:cs="Hiragino Sans GB"/>
          <w:b/>
          <w:bCs/>
          <w:color w:val="auto"/>
          <w:spacing w:val="8"/>
          <w:sz w:val="25"/>
          <w:szCs w:val="25"/>
        </w:rPr>
      </w:pPr>
      <w:r>
        <w:rPr>
          <w:rFonts w:hint="eastAsia" w:ascii="宋体" w:hAnsi="宋体" w:cs="宋体"/>
          <w:b/>
          <w:bCs/>
          <w:color w:val="auto"/>
          <w:spacing w:val="8"/>
          <w:shd w:val="clear" w:color="auto" w:fill="FFFFFF"/>
        </w:rPr>
        <w:t>2、务必于</w:t>
      </w:r>
      <w:r>
        <w:rPr>
          <w:rFonts w:hint="eastAsia" w:ascii="宋体" w:hAnsi="宋体" w:cs="宋体"/>
          <w:b/>
          <w:bCs/>
          <w:color w:val="auto"/>
          <w:spacing w:val="8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b/>
          <w:bCs/>
          <w:color w:val="auto"/>
          <w:spacing w:val="8"/>
          <w:shd w:val="clear" w:color="auto" w:fill="FFFFFF"/>
        </w:rPr>
        <w:t>月</w:t>
      </w:r>
      <w:r>
        <w:rPr>
          <w:rFonts w:hint="eastAsia" w:ascii="宋体" w:hAnsi="宋体" w:cs="宋体"/>
          <w:b/>
          <w:bCs/>
          <w:color w:val="auto"/>
          <w:spacing w:val="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spacing w:val="8"/>
          <w:shd w:val="clear" w:color="auto" w:fill="FFFFFF"/>
        </w:rPr>
        <w:t>0日发至:</w:t>
      </w:r>
      <w:r>
        <w:rPr>
          <w:rFonts w:hint="eastAsia" w:ascii="宋体" w:hAnsi="宋体" w:cs="宋体"/>
          <w:b/>
          <w:bCs/>
          <w:color w:val="auto"/>
          <w:spacing w:val="8"/>
          <w:sz w:val="25"/>
          <w:szCs w:val="25"/>
          <w:shd w:val="clear" w:color="auto" w:fill="FFFFFF"/>
        </w:rPr>
        <w:t>419339589@qq.com</w:t>
      </w:r>
    </w:p>
    <w:p>
      <w:pPr>
        <w:rPr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06BFA"/>
    <w:rsid w:val="01D06BFA"/>
    <w:rsid w:val="33DF74FC"/>
    <w:rsid w:val="513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2019-05-27T08:25:00Z</dcterms:created>
  <dc:creator>惠qing菇凉</dc:creator>
  <cp:lastModifiedBy>惠qing菇凉</cp:lastModifiedBy>
  <dcterms:modified xsi:type="dcterms:W3CDTF">2019-05-27T09:03:46Z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